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F2B" w:rsidRDefault="00ED6D82" w:rsidP="008A7539">
      <w:pPr>
        <w:jc w:val="center"/>
        <w:rPr>
          <w:rFonts w:ascii="Arial" w:hAnsi="Arial" w:cs="Arial"/>
          <w:b/>
          <w:sz w:val="24"/>
          <w:szCs w:val="24"/>
        </w:rPr>
      </w:pPr>
      <w:r>
        <w:rPr>
          <w:rFonts w:ascii="Arial" w:hAnsi="Arial" w:cs="Arial"/>
          <w:b/>
          <w:sz w:val="24"/>
          <w:szCs w:val="24"/>
        </w:rPr>
        <w:t>Glossary of Integrated Care T</w:t>
      </w:r>
      <w:r w:rsidR="008A7539" w:rsidRPr="00757A9C">
        <w:rPr>
          <w:rFonts w:ascii="Arial" w:hAnsi="Arial" w:cs="Arial"/>
          <w:b/>
          <w:sz w:val="24"/>
          <w:szCs w:val="24"/>
        </w:rPr>
        <w:t xml:space="preserve">erms </w:t>
      </w:r>
      <w:r w:rsidR="00674BAA">
        <w:rPr>
          <w:rFonts w:ascii="Arial" w:hAnsi="Arial" w:cs="Arial"/>
          <w:b/>
          <w:sz w:val="24"/>
          <w:szCs w:val="24"/>
        </w:rPr>
        <w:t>(</w:t>
      </w:r>
      <w:r w:rsidR="008A7539" w:rsidRPr="00757A9C">
        <w:rPr>
          <w:rFonts w:ascii="Arial" w:hAnsi="Arial" w:cs="Arial"/>
          <w:b/>
          <w:sz w:val="24"/>
          <w:szCs w:val="24"/>
        </w:rPr>
        <w:t>draft for T and D</w:t>
      </w:r>
      <w:r w:rsidR="00674BAA">
        <w:rPr>
          <w:rFonts w:ascii="Arial" w:hAnsi="Arial" w:cs="Arial"/>
          <w:b/>
          <w:sz w:val="24"/>
          <w:szCs w:val="24"/>
        </w:rPr>
        <w:t>)</w:t>
      </w:r>
    </w:p>
    <w:p w:rsidR="001D43F9" w:rsidRDefault="001D43F9" w:rsidP="008A7539">
      <w:pPr>
        <w:jc w:val="center"/>
        <w:rPr>
          <w:rFonts w:ascii="Arial" w:hAnsi="Arial" w:cs="Arial"/>
          <w:b/>
          <w:sz w:val="24"/>
          <w:szCs w:val="24"/>
        </w:rPr>
      </w:pPr>
    </w:p>
    <w:p w:rsidR="001D43F9" w:rsidRPr="001D43F9" w:rsidRDefault="001D43F9" w:rsidP="001D43F9">
      <w:pPr>
        <w:rPr>
          <w:rFonts w:ascii="Arial" w:hAnsi="Arial" w:cs="Arial"/>
          <w:sz w:val="24"/>
          <w:szCs w:val="24"/>
        </w:rPr>
      </w:pPr>
      <w:r>
        <w:rPr>
          <w:rFonts w:ascii="Arial" w:hAnsi="Arial" w:cs="Arial"/>
          <w:sz w:val="24"/>
          <w:szCs w:val="24"/>
        </w:rPr>
        <w:t xml:space="preserve">This document was compiled using multiple sources.  In some cases definitions remain largely the same as the sources used.  In many cases definitions were refined to better suit the intended audience. Special recognition to </w:t>
      </w:r>
      <w:r w:rsidR="00C24AA6">
        <w:rPr>
          <w:rFonts w:ascii="Arial" w:hAnsi="Arial" w:cs="Arial"/>
          <w:sz w:val="24"/>
          <w:szCs w:val="24"/>
        </w:rPr>
        <w:t xml:space="preserve">major </w:t>
      </w:r>
      <w:r>
        <w:rPr>
          <w:rFonts w:ascii="Arial" w:hAnsi="Arial" w:cs="Arial"/>
          <w:sz w:val="24"/>
          <w:szCs w:val="24"/>
        </w:rPr>
        <w:t>sources used which were National Integration Academy Council, Lexicon for Behavioral Health and Primary Care Integration; Managed Care Glossary from Tufts Health Care Institute;</w:t>
      </w:r>
      <w:r w:rsidR="003A1A12">
        <w:rPr>
          <w:rFonts w:ascii="Arial" w:hAnsi="Arial" w:cs="Arial"/>
          <w:sz w:val="24"/>
          <w:szCs w:val="24"/>
        </w:rPr>
        <w:t xml:space="preserve"> Healthcare.gov</w:t>
      </w:r>
      <w:r>
        <w:rPr>
          <w:rFonts w:ascii="Arial" w:hAnsi="Arial" w:cs="Arial"/>
          <w:sz w:val="24"/>
          <w:szCs w:val="24"/>
        </w:rPr>
        <w:t xml:space="preserve"> and Health Reform Terms and Definitions from United Health Care.  This document is not intended as medical or legal advice. It is intended as a general guide to the meaning of terms commonly used in health care reform and integrated care discussions.  It is neither technical nor comprehensive but is meant to facilitate communication. </w:t>
      </w:r>
    </w:p>
    <w:p w:rsidR="007907D3" w:rsidRPr="007907D3" w:rsidRDefault="007907D3" w:rsidP="007907D3">
      <w:pPr>
        <w:autoSpaceDE w:val="0"/>
        <w:autoSpaceDN w:val="0"/>
        <w:adjustRightInd w:val="0"/>
        <w:spacing w:after="0" w:line="240" w:lineRule="auto"/>
        <w:rPr>
          <w:rFonts w:ascii="Arial" w:hAnsi="Arial" w:cs="Arial"/>
          <w:sz w:val="24"/>
          <w:szCs w:val="24"/>
        </w:rPr>
      </w:pPr>
      <w:r w:rsidRPr="007907D3">
        <w:rPr>
          <w:rFonts w:ascii="Arial" w:hAnsi="Arial" w:cs="Arial"/>
          <w:b/>
          <w:sz w:val="24"/>
          <w:szCs w:val="24"/>
        </w:rPr>
        <w:t>Accountable Care Organization-ACO:</w:t>
      </w:r>
      <w:r w:rsidRPr="007907D3">
        <w:rPr>
          <w:rFonts w:ascii="ACaslonPro-Regular" w:hAnsi="ACaslonPro-Regular" w:cs="ACaslonPro-Regular"/>
        </w:rPr>
        <w:t xml:space="preserve"> </w:t>
      </w:r>
      <w:r w:rsidRPr="007907D3">
        <w:rPr>
          <w:rFonts w:ascii="Arial" w:hAnsi="Arial" w:cs="Arial"/>
          <w:sz w:val="24"/>
          <w:szCs w:val="24"/>
        </w:rPr>
        <w:t>These organizations coordinate</w:t>
      </w:r>
    </w:p>
    <w:p w:rsidR="007907D3" w:rsidRPr="007907D3" w:rsidRDefault="007907D3" w:rsidP="007907D3">
      <w:pPr>
        <w:autoSpaceDE w:val="0"/>
        <w:autoSpaceDN w:val="0"/>
        <w:adjustRightInd w:val="0"/>
        <w:spacing w:after="0" w:line="240" w:lineRule="auto"/>
        <w:rPr>
          <w:rFonts w:ascii="Arial" w:hAnsi="Arial" w:cs="Arial"/>
          <w:sz w:val="24"/>
          <w:szCs w:val="24"/>
        </w:rPr>
      </w:pPr>
      <w:r w:rsidRPr="007907D3">
        <w:rPr>
          <w:rFonts w:ascii="Arial" w:hAnsi="Arial" w:cs="Arial"/>
          <w:sz w:val="24"/>
          <w:szCs w:val="24"/>
        </w:rPr>
        <w:t>patient care and provide the full range of health care services for patients. The</w:t>
      </w:r>
    </w:p>
    <w:p w:rsidR="007907D3" w:rsidRPr="007907D3" w:rsidRDefault="007907D3" w:rsidP="007907D3">
      <w:pPr>
        <w:autoSpaceDE w:val="0"/>
        <w:autoSpaceDN w:val="0"/>
        <w:adjustRightInd w:val="0"/>
        <w:spacing w:after="0" w:line="240" w:lineRule="auto"/>
        <w:rPr>
          <w:rFonts w:ascii="Arial" w:hAnsi="Arial" w:cs="Arial"/>
          <w:sz w:val="24"/>
          <w:szCs w:val="24"/>
        </w:rPr>
      </w:pPr>
      <w:r w:rsidRPr="007907D3">
        <w:rPr>
          <w:rFonts w:ascii="Arial" w:hAnsi="Arial" w:cs="Arial"/>
          <w:sz w:val="24"/>
          <w:szCs w:val="24"/>
        </w:rPr>
        <w:t>health reform law provides incentives for providers who join together to form</w:t>
      </w:r>
    </w:p>
    <w:p w:rsidR="007907D3" w:rsidRPr="007907D3" w:rsidRDefault="007907D3" w:rsidP="007907D3">
      <w:pPr>
        <w:autoSpaceDE w:val="0"/>
        <w:autoSpaceDN w:val="0"/>
        <w:adjustRightInd w:val="0"/>
        <w:spacing w:after="0" w:line="240" w:lineRule="auto"/>
        <w:rPr>
          <w:rFonts w:ascii="Arial" w:hAnsi="Arial" w:cs="Arial"/>
          <w:sz w:val="24"/>
          <w:szCs w:val="24"/>
        </w:rPr>
      </w:pPr>
      <w:r w:rsidRPr="007907D3">
        <w:rPr>
          <w:rFonts w:ascii="Arial" w:hAnsi="Arial" w:cs="Arial"/>
          <w:sz w:val="24"/>
          <w:szCs w:val="24"/>
        </w:rPr>
        <w:t>such organizations and who agree to be accountable for the quality, cost, and</w:t>
      </w:r>
    </w:p>
    <w:p w:rsidR="00757A9C" w:rsidRDefault="007907D3" w:rsidP="007907D3">
      <w:pPr>
        <w:autoSpaceDE w:val="0"/>
        <w:autoSpaceDN w:val="0"/>
        <w:adjustRightInd w:val="0"/>
        <w:spacing w:after="0" w:line="240" w:lineRule="auto"/>
        <w:rPr>
          <w:rFonts w:ascii="Arial" w:hAnsi="Arial" w:cs="Arial"/>
          <w:sz w:val="24"/>
          <w:szCs w:val="24"/>
        </w:rPr>
      </w:pPr>
      <w:r w:rsidRPr="007907D3">
        <w:rPr>
          <w:rFonts w:ascii="Arial" w:hAnsi="Arial" w:cs="Arial"/>
          <w:sz w:val="24"/>
          <w:szCs w:val="24"/>
        </w:rPr>
        <w:t xml:space="preserve">overall care of beneficiaries who </w:t>
      </w:r>
      <w:r w:rsidR="00BA4FFD" w:rsidRPr="007907D3">
        <w:rPr>
          <w:rFonts w:ascii="Arial" w:hAnsi="Arial" w:cs="Arial"/>
          <w:sz w:val="24"/>
          <w:szCs w:val="24"/>
        </w:rPr>
        <w:t>are assigned</w:t>
      </w:r>
      <w:r w:rsidRPr="007907D3">
        <w:rPr>
          <w:rFonts w:ascii="Arial" w:hAnsi="Arial" w:cs="Arial"/>
          <w:sz w:val="24"/>
          <w:szCs w:val="24"/>
        </w:rPr>
        <w:t xml:space="preserve"> to the ACO.</w:t>
      </w:r>
    </w:p>
    <w:p w:rsidR="00DB1668" w:rsidRDefault="00DB1668" w:rsidP="007907D3">
      <w:pPr>
        <w:autoSpaceDE w:val="0"/>
        <w:autoSpaceDN w:val="0"/>
        <w:adjustRightInd w:val="0"/>
        <w:spacing w:after="0" w:line="240" w:lineRule="auto"/>
        <w:rPr>
          <w:rFonts w:ascii="Arial" w:hAnsi="Arial" w:cs="Arial"/>
          <w:sz w:val="24"/>
          <w:szCs w:val="24"/>
        </w:rPr>
      </w:pPr>
    </w:p>
    <w:p w:rsidR="00DB1668" w:rsidRPr="00DB1668" w:rsidRDefault="00DB1668" w:rsidP="007907D3">
      <w:pPr>
        <w:autoSpaceDE w:val="0"/>
        <w:autoSpaceDN w:val="0"/>
        <w:adjustRightInd w:val="0"/>
        <w:spacing w:after="0" w:line="240" w:lineRule="auto"/>
        <w:rPr>
          <w:rFonts w:ascii="Arial" w:hAnsi="Arial" w:cs="Arial"/>
          <w:sz w:val="24"/>
          <w:szCs w:val="24"/>
        </w:rPr>
      </w:pPr>
      <w:r w:rsidRPr="00DB1668">
        <w:rPr>
          <w:rFonts w:ascii="Arial" w:hAnsi="Arial" w:cs="Arial"/>
          <w:b/>
          <w:sz w:val="24"/>
          <w:szCs w:val="24"/>
        </w:rPr>
        <w:t>Accreditation:</w:t>
      </w:r>
      <w:r w:rsidRPr="00DB1668">
        <w:rPr>
          <w:rFonts w:ascii="Helvetica" w:hAnsi="Helvetica" w:cs="Arial"/>
          <w:color w:val="333333"/>
          <w:sz w:val="21"/>
          <w:szCs w:val="21"/>
          <w:lang w:val="en"/>
        </w:rPr>
        <w:t xml:space="preserve"> </w:t>
      </w:r>
      <w:r w:rsidRPr="00DB1668">
        <w:rPr>
          <w:rFonts w:ascii="Arial" w:hAnsi="Arial" w:cs="Arial"/>
          <w:sz w:val="24"/>
          <w:szCs w:val="24"/>
          <w:lang w:val="en"/>
        </w:rPr>
        <w:t>This is the “seal of approval” given to the plan by an independent organization to show that the plan meets national quality standards</w:t>
      </w:r>
      <w:r>
        <w:rPr>
          <w:rFonts w:ascii="Arial" w:hAnsi="Arial" w:cs="Arial"/>
          <w:sz w:val="24"/>
          <w:szCs w:val="24"/>
          <w:lang w:val="en"/>
        </w:rPr>
        <w:t>. Common accreditation inc</w:t>
      </w:r>
      <w:r w:rsidR="00E713EA">
        <w:rPr>
          <w:rFonts w:ascii="Arial" w:hAnsi="Arial" w:cs="Arial"/>
          <w:sz w:val="24"/>
          <w:szCs w:val="24"/>
          <w:lang w:val="en"/>
        </w:rPr>
        <w:t>ludes JCAHO (Joint Commission on</w:t>
      </w:r>
      <w:r>
        <w:rPr>
          <w:rFonts w:ascii="Arial" w:hAnsi="Arial" w:cs="Arial"/>
          <w:sz w:val="24"/>
          <w:szCs w:val="24"/>
          <w:lang w:val="en"/>
        </w:rPr>
        <w:t xml:space="preserve"> Accreditation of HealthCare Organizations</w:t>
      </w:r>
      <w:r w:rsidR="00E713EA">
        <w:rPr>
          <w:rFonts w:ascii="Arial" w:hAnsi="Arial" w:cs="Arial"/>
          <w:sz w:val="24"/>
          <w:szCs w:val="24"/>
          <w:lang w:val="en"/>
        </w:rPr>
        <w:t>)</w:t>
      </w:r>
    </w:p>
    <w:p w:rsidR="007907D3" w:rsidRPr="00DB1668" w:rsidRDefault="007907D3" w:rsidP="007907D3">
      <w:pPr>
        <w:autoSpaceDE w:val="0"/>
        <w:autoSpaceDN w:val="0"/>
        <w:adjustRightInd w:val="0"/>
        <w:spacing w:after="0" w:line="240" w:lineRule="auto"/>
        <w:rPr>
          <w:rFonts w:ascii="Arial" w:hAnsi="Arial" w:cs="Arial"/>
          <w:sz w:val="24"/>
          <w:szCs w:val="24"/>
        </w:rPr>
      </w:pPr>
    </w:p>
    <w:p w:rsidR="008A7539" w:rsidRDefault="008A7539" w:rsidP="008A7539">
      <w:pPr>
        <w:rPr>
          <w:rFonts w:ascii="Arial" w:hAnsi="Arial" w:cs="Arial"/>
          <w:sz w:val="24"/>
          <w:szCs w:val="24"/>
        </w:rPr>
      </w:pPr>
      <w:r w:rsidRPr="006A1E89">
        <w:rPr>
          <w:rStyle w:val="Strong"/>
        </w:rPr>
        <w:t>Acute Care:</w:t>
      </w:r>
      <w:r w:rsidRPr="008F02B0">
        <w:rPr>
          <w:b/>
        </w:rPr>
        <w:t xml:space="preserve"> </w:t>
      </w:r>
      <w:r w:rsidRPr="00D50F3E">
        <w:rPr>
          <w:rFonts w:ascii="Arial" w:hAnsi="Arial" w:cs="Arial"/>
          <w:sz w:val="24"/>
          <w:szCs w:val="24"/>
        </w:rPr>
        <w:t>A pattern of health care in which an individual is treated for an acute (immediate and severe) episode of illness, for the subsequent treatment of injuries related to an accident or other trauma, or during recovery from surgery. Acute care is usually given in a hospital by specialized personnel using complex and sophisticated technical equipment and materials. Unlike chronic care, acute care is often necessary for only a short time.</w:t>
      </w:r>
    </w:p>
    <w:p w:rsidR="00FA4089" w:rsidRPr="00FA4089" w:rsidRDefault="00FA4089" w:rsidP="008A7539">
      <w:pPr>
        <w:rPr>
          <w:rFonts w:ascii="Arial" w:hAnsi="Arial" w:cs="Arial"/>
          <w:sz w:val="24"/>
          <w:szCs w:val="24"/>
        </w:rPr>
      </w:pPr>
      <w:r>
        <w:rPr>
          <w:rFonts w:ascii="Arial" w:hAnsi="Arial" w:cs="Arial"/>
          <w:b/>
          <w:sz w:val="24"/>
          <w:szCs w:val="24"/>
        </w:rPr>
        <w:t xml:space="preserve">Activities </w:t>
      </w:r>
      <w:r w:rsidRPr="00FA4089">
        <w:rPr>
          <w:rFonts w:ascii="Arial" w:hAnsi="Arial" w:cs="Arial"/>
          <w:b/>
          <w:sz w:val="24"/>
          <w:szCs w:val="24"/>
        </w:rPr>
        <w:t>of Daily Living (ADLs):</w:t>
      </w:r>
      <w:r>
        <w:rPr>
          <w:rFonts w:ascii="Arial" w:hAnsi="Arial" w:cs="Arial"/>
          <w:b/>
          <w:sz w:val="24"/>
          <w:szCs w:val="24"/>
        </w:rPr>
        <w:t xml:space="preserve"> </w:t>
      </w:r>
      <w:r w:rsidRPr="00FA4089">
        <w:rPr>
          <w:rFonts w:ascii="Arial" w:hAnsi="Arial" w:cs="Arial"/>
          <w:sz w:val="24"/>
          <w:szCs w:val="24"/>
        </w:rPr>
        <w:t xml:space="preserve">Routine </w:t>
      </w:r>
      <w:r>
        <w:rPr>
          <w:rFonts w:ascii="Arial" w:hAnsi="Arial" w:cs="Arial"/>
          <w:sz w:val="24"/>
          <w:szCs w:val="24"/>
        </w:rPr>
        <w:t xml:space="preserve">activities necessary for living in one’s own home. </w:t>
      </w:r>
      <w:r w:rsidRPr="00FA4089">
        <w:rPr>
          <w:rFonts w:ascii="Arial" w:hAnsi="Arial" w:cs="Arial"/>
          <w:color w:val="111111"/>
          <w:sz w:val="24"/>
          <w:szCs w:val="24"/>
        </w:rPr>
        <w:t>There are six basic ADLs: eating, bathing, dressing, toileting, transferring (walking) and continence. An individual's ability to perform ADLs is important for determining what type of long-term care (e.g. nursing-home</w:t>
      </w:r>
      <w:r>
        <w:rPr>
          <w:rFonts w:ascii="Arial" w:hAnsi="Arial" w:cs="Arial"/>
          <w:color w:val="111111"/>
          <w:sz w:val="24"/>
          <w:szCs w:val="24"/>
        </w:rPr>
        <w:t xml:space="preserve"> care or home care)</w:t>
      </w:r>
      <w:r w:rsidRPr="00FA4089">
        <w:rPr>
          <w:rFonts w:ascii="Arial" w:hAnsi="Arial" w:cs="Arial"/>
          <w:color w:val="111111"/>
          <w:sz w:val="24"/>
          <w:szCs w:val="24"/>
        </w:rPr>
        <w:t xml:space="preserve"> the individual needs</w:t>
      </w:r>
      <w:r>
        <w:rPr>
          <w:rFonts w:ascii="Arial" w:hAnsi="Arial" w:cs="Arial"/>
          <w:color w:val="111111"/>
          <w:sz w:val="24"/>
          <w:szCs w:val="24"/>
        </w:rPr>
        <w:t>.</w:t>
      </w:r>
    </w:p>
    <w:p w:rsidR="00B16D96" w:rsidRDefault="00B16D96" w:rsidP="008A7539">
      <w:pPr>
        <w:rPr>
          <w:rFonts w:ascii="Arial" w:hAnsi="Arial" w:cs="Arial"/>
          <w:sz w:val="24"/>
          <w:szCs w:val="24"/>
        </w:rPr>
      </w:pPr>
      <w:r w:rsidRPr="00B16D96">
        <w:rPr>
          <w:rFonts w:ascii="Arial" w:hAnsi="Arial" w:cs="Arial"/>
          <w:b/>
          <w:sz w:val="24"/>
          <w:szCs w:val="24"/>
        </w:rPr>
        <w:t>Affordable Care Act</w:t>
      </w:r>
      <w:r>
        <w:rPr>
          <w:rFonts w:ascii="Arial" w:hAnsi="Arial" w:cs="Arial"/>
          <w:b/>
          <w:sz w:val="24"/>
          <w:szCs w:val="24"/>
        </w:rPr>
        <w:t>:</w:t>
      </w:r>
      <w:r>
        <w:rPr>
          <w:rFonts w:ascii="Arial" w:hAnsi="Arial" w:cs="Arial"/>
          <w:sz w:val="24"/>
          <w:szCs w:val="24"/>
        </w:rPr>
        <w:t xml:space="preserve"> See Patient Protection and Affordable Care Act</w:t>
      </w:r>
    </w:p>
    <w:p w:rsidR="004D6F2F" w:rsidRDefault="004D6F2F" w:rsidP="008A7539">
      <w:pPr>
        <w:rPr>
          <w:rFonts w:ascii="Arial" w:hAnsi="Arial" w:cs="Arial"/>
          <w:sz w:val="24"/>
          <w:szCs w:val="24"/>
        </w:rPr>
      </w:pPr>
      <w:r w:rsidRPr="004D6F2F">
        <w:rPr>
          <w:rFonts w:ascii="Arial" w:hAnsi="Arial" w:cs="Arial"/>
          <w:b/>
          <w:sz w:val="24"/>
          <w:szCs w:val="24"/>
        </w:rPr>
        <w:t>Ambulatory:</w:t>
      </w:r>
      <w:r>
        <w:rPr>
          <w:rFonts w:ascii="Arial" w:hAnsi="Arial" w:cs="Arial"/>
          <w:sz w:val="24"/>
          <w:szCs w:val="24"/>
        </w:rPr>
        <w:t xml:space="preserve"> Literally means able to walk but commonly used to describe health care services that can be delivered on an outpatient basis including surgical procedures where the patient can be released home within the same calendar day as the procedure.</w:t>
      </w:r>
    </w:p>
    <w:p w:rsidR="00DB1668" w:rsidRPr="00E713EA" w:rsidRDefault="00DB1668" w:rsidP="00DB1668">
      <w:pPr>
        <w:pStyle w:val="NormalWeb"/>
        <w:spacing w:line="300" w:lineRule="atLeast"/>
        <w:rPr>
          <w:rFonts w:ascii="Arial" w:hAnsi="Arial" w:cs="Arial"/>
          <w:lang w:val="en"/>
        </w:rPr>
      </w:pPr>
      <w:r w:rsidRPr="00DB1668">
        <w:rPr>
          <w:rFonts w:ascii="Arial" w:hAnsi="Arial" w:cs="Arial"/>
          <w:b/>
        </w:rPr>
        <w:lastRenderedPageBreak/>
        <w:t>Appeal:</w:t>
      </w:r>
      <w:r>
        <w:rPr>
          <w:rFonts w:ascii="Arial" w:hAnsi="Arial" w:cs="Arial"/>
          <w:b/>
        </w:rPr>
        <w:t xml:space="preserve"> </w:t>
      </w:r>
      <w:r w:rsidRPr="00E713EA">
        <w:rPr>
          <w:rFonts w:ascii="Arial" w:hAnsi="Arial" w:cs="Arial"/>
          <w:lang w:val="en"/>
        </w:rPr>
        <w:t>A request for a health insurer or plan to review a decision or a grievance again.</w:t>
      </w:r>
    </w:p>
    <w:p w:rsidR="00296CF2" w:rsidRDefault="00296CF2" w:rsidP="00E713EA">
      <w:pPr>
        <w:pStyle w:val="NormalWeb"/>
        <w:spacing w:line="300" w:lineRule="atLeast"/>
        <w:rPr>
          <w:rFonts w:ascii="Arial" w:hAnsi="Arial" w:cs="Arial"/>
        </w:rPr>
      </w:pPr>
      <w:r w:rsidRPr="00296CF2">
        <w:rPr>
          <w:rFonts w:ascii="Arial" w:hAnsi="Arial" w:cs="Arial"/>
          <w:b/>
          <w:lang w:val="en"/>
        </w:rPr>
        <w:t>Attribution:</w:t>
      </w:r>
      <w:r w:rsidRPr="00296CF2">
        <w:t xml:space="preserve"> </w:t>
      </w:r>
      <w:r w:rsidRPr="00296CF2">
        <w:rPr>
          <w:rFonts w:ascii="Arial" w:hAnsi="Arial" w:cs="Arial"/>
        </w:rPr>
        <w:t>Refers to a statistical or administra</w:t>
      </w:r>
      <w:r>
        <w:rPr>
          <w:rFonts w:ascii="Arial" w:hAnsi="Arial" w:cs="Arial"/>
        </w:rPr>
        <w:t xml:space="preserve">tive methodology that assigns a </w:t>
      </w:r>
      <w:r w:rsidR="00F304EA">
        <w:rPr>
          <w:rFonts w:ascii="Arial" w:hAnsi="Arial" w:cs="Arial"/>
        </w:rPr>
        <w:t xml:space="preserve">patient </w:t>
      </w:r>
      <w:r w:rsidR="00F304EA" w:rsidRPr="00296CF2">
        <w:rPr>
          <w:rFonts w:ascii="Arial" w:hAnsi="Arial" w:cs="Arial"/>
        </w:rPr>
        <w:t>to</w:t>
      </w:r>
      <w:r w:rsidRPr="00296CF2">
        <w:rPr>
          <w:rFonts w:ascii="Arial" w:hAnsi="Arial" w:cs="Arial"/>
        </w:rPr>
        <w:t xml:space="preserve"> a provider</w:t>
      </w:r>
      <w:r>
        <w:rPr>
          <w:rFonts w:ascii="Arial" w:hAnsi="Arial" w:cs="Arial"/>
        </w:rPr>
        <w:t xml:space="preserve"> or organization </w:t>
      </w:r>
      <w:r w:rsidRPr="00296CF2">
        <w:rPr>
          <w:rFonts w:ascii="Arial" w:hAnsi="Arial" w:cs="Arial"/>
        </w:rPr>
        <w:t xml:space="preserve">for </w:t>
      </w:r>
      <w:r>
        <w:rPr>
          <w:rFonts w:ascii="Arial" w:hAnsi="Arial" w:cs="Arial"/>
        </w:rPr>
        <w:t>a number of purposes which can include funding the provider or organization,</w:t>
      </w:r>
      <w:r w:rsidRPr="00296CF2">
        <w:rPr>
          <w:rFonts w:ascii="Arial" w:hAnsi="Arial" w:cs="Arial"/>
        </w:rPr>
        <w:t xml:space="preserve"> calculating health care costs/savings or</w:t>
      </w:r>
      <w:r>
        <w:rPr>
          <w:rFonts w:ascii="Arial" w:hAnsi="Arial" w:cs="Arial"/>
        </w:rPr>
        <w:t xml:space="preserve"> quality of care scores for a</w:t>
      </w:r>
      <w:r w:rsidRPr="00296CF2">
        <w:rPr>
          <w:rFonts w:ascii="Arial" w:hAnsi="Arial" w:cs="Arial"/>
        </w:rPr>
        <w:t xml:space="preserve"> population</w:t>
      </w:r>
      <w:r>
        <w:rPr>
          <w:rFonts w:ascii="Arial" w:hAnsi="Arial" w:cs="Arial"/>
        </w:rPr>
        <w:t xml:space="preserve"> of patients.</w:t>
      </w:r>
    </w:p>
    <w:p w:rsidR="00CD0B69" w:rsidRPr="00510E22" w:rsidRDefault="00CD0B69" w:rsidP="00510E22">
      <w:pPr>
        <w:rPr>
          <w:rFonts w:ascii="Arial" w:eastAsia="Times New Roman" w:hAnsi="Arial" w:cs="Arial"/>
          <w:color w:val="333333"/>
          <w:sz w:val="24"/>
          <w:szCs w:val="24"/>
          <w:lang w:val="en"/>
        </w:rPr>
      </w:pPr>
      <w:r w:rsidRPr="00510E22">
        <w:rPr>
          <w:rFonts w:ascii="Arial" w:hAnsi="Arial" w:cs="Arial"/>
          <w:b/>
          <w:sz w:val="24"/>
          <w:szCs w:val="24"/>
        </w:rPr>
        <w:t>Authorization:</w:t>
      </w:r>
      <w:r w:rsidRPr="00510E22">
        <w:rPr>
          <w:rFonts w:ascii="Arial" w:eastAsia="Times New Roman" w:hAnsi="Arial" w:cs="Arial"/>
          <w:color w:val="333333"/>
          <w:sz w:val="24"/>
          <w:szCs w:val="24"/>
          <w:lang w:val="en"/>
        </w:rPr>
        <w:t xml:space="preserve"> An </w:t>
      </w:r>
      <w:r w:rsidRPr="00510E22">
        <w:rPr>
          <w:rFonts w:ascii="Arial" w:eastAsia="Times New Roman" w:hAnsi="Arial" w:cs="Arial"/>
          <w:bCs/>
          <w:color w:val="333333"/>
          <w:sz w:val="24"/>
          <w:szCs w:val="24"/>
          <w:lang w:val="en"/>
        </w:rPr>
        <w:t>authorization</w:t>
      </w:r>
      <w:r w:rsidRPr="00510E22">
        <w:rPr>
          <w:rFonts w:ascii="Arial" w:eastAsia="Times New Roman" w:hAnsi="Arial" w:cs="Arial"/>
          <w:color w:val="333333"/>
          <w:sz w:val="24"/>
          <w:szCs w:val="24"/>
          <w:lang w:val="en"/>
        </w:rPr>
        <w:t xml:space="preserve"> </w:t>
      </w:r>
      <w:r w:rsidR="00510E22">
        <w:rPr>
          <w:rFonts w:ascii="Arial" w:eastAsia="Times New Roman" w:hAnsi="Arial" w:cs="Arial"/>
          <w:color w:val="333333"/>
          <w:sz w:val="24"/>
          <w:szCs w:val="24"/>
          <w:lang w:val="en"/>
        </w:rPr>
        <w:t>usually refers to an approval of health care</w:t>
      </w:r>
      <w:r w:rsidRPr="00510E22">
        <w:rPr>
          <w:rFonts w:ascii="Arial" w:eastAsia="Times New Roman" w:hAnsi="Arial" w:cs="Arial"/>
          <w:color w:val="333333"/>
          <w:sz w:val="24"/>
          <w:szCs w:val="24"/>
          <w:lang w:val="en"/>
        </w:rPr>
        <w:t xml:space="preserve"> services </w:t>
      </w:r>
      <w:r w:rsidR="00510E22">
        <w:rPr>
          <w:rFonts w:ascii="Arial" w:eastAsia="Times New Roman" w:hAnsi="Arial" w:cs="Arial"/>
          <w:color w:val="333333"/>
          <w:sz w:val="24"/>
          <w:szCs w:val="24"/>
          <w:lang w:val="en"/>
        </w:rPr>
        <w:t>by an insurance company, often</w:t>
      </w:r>
      <w:r w:rsidRPr="00510E22">
        <w:rPr>
          <w:rFonts w:ascii="Arial" w:eastAsia="Times New Roman" w:hAnsi="Arial" w:cs="Arial"/>
          <w:color w:val="333333"/>
          <w:sz w:val="24"/>
          <w:szCs w:val="24"/>
          <w:lang w:val="en"/>
        </w:rPr>
        <w:t xml:space="preserve"> prior to services being rendered</w:t>
      </w:r>
      <w:r w:rsidR="00510E22">
        <w:rPr>
          <w:rFonts w:ascii="Arial" w:eastAsia="Times New Roman" w:hAnsi="Arial" w:cs="Arial"/>
          <w:color w:val="333333"/>
          <w:sz w:val="24"/>
          <w:szCs w:val="24"/>
          <w:lang w:val="en"/>
        </w:rPr>
        <w:t xml:space="preserve"> (as in preauthorization)</w:t>
      </w:r>
      <w:r w:rsidRPr="00510E22">
        <w:rPr>
          <w:rFonts w:ascii="Arial" w:eastAsia="Times New Roman" w:hAnsi="Arial" w:cs="Arial"/>
          <w:color w:val="333333"/>
          <w:sz w:val="24"/>
          <w:szCs w:val="24"/>
          <w:lang w:val="en"/>
        </w:rPr>
        <w:t>.</w:t>
      </w:r>
      <w:r w:rsidR="00510E22">
        <w:rPr>
          <w:rFonts w:ascii="Arial" w:eastAsia="Times New Roman" w:hAnsi="Arial" w:cs="Arial"/>
          <w:color w:val="333333"/>
          <w:sz w:val="24"/>
          <w:szCs w:val="24"/>
          <w:lang w:val="en"/>
        </w:rPr>
        <w:t xml:space="preserve"> Many times payer sources require that services be preauthorized before the services are performed.  If the services are not preauthorized the payer source may refuse to pay the provider for the service. </w:t>
      </w:r>
      <w:bookmarkStart w:id="0" w:name="_GoBack"/>
      <w:bookmarkEnd w:id="0"/>
    </w:p>
    <w:p w:rsidR="00CD0B69" w:rsidRPr="00296CF2" w:rsidRDefault="00CD0B69" w:rsidP="00E713EA">
      <w:pPr>
        <w:pStyle w:val="NormalWeb"/>
        <w:spacing w:line="300" w:lineRule="atLeast"/>
        <w:rPr>
          <w:rFonts w:ascii="Arial" w:hAnsi="Arial" w:cs="Arial"/>
          <w:lang w:val="en"/>
        </w:rPr>
      </w:pPr>
      <w:r w:rsidRPr="00E713EA">
        <w:rPr>
          <w:rFonts w:ascii="Arial" w:hAnsi="Arial" w:cs="Arial"/>
          <w:b/>
          <w:lang w:val="en"/>
        </w:rPr>
        <w:t>Authorized Representative:</w:t>
      </w:r>
      <w:r w:rsidRPr="00E713EA">
        <w:rPr>
          <w:rFonts w:ascii="Helvetica" w:hAnsi="Helvetica" w:cs="Arial"/>
          <w:color w:val="333333"/>
          <w:sz w:val="21"/>
          <w:szCs w:val="21"/>
          <w:lang w:val="en"/>
        </w:rPr>
        <w:t xml:space="preserve"> </w:t>
      </w:r>
      <w:r w:rsidRPr="00E713EA">
        <w:rPr>
          <w:rFonts w:ascii="Arial" w:hAnsi="Arial" w:cs="Arial"/>
          <w:lang w:val="en"/>
        </w:rPr>
        <w:t>Someone chosen to act on another person’s behalf. Often a family member or other trusted person. Some authorized representatives may hav</w:t>
      </w:r>
      <w:r>
        <w:rPr>
          <w:rFonts w:ascii="Arial" w:hAnsi="Arial" w:cs="Arial"/>
          <w:lang w:val="en"/>
        </w:rPr>
        <w:t>e certain legal authority and rights regarding the other person.</w:t>
      </w:r>
    </w:p>
    <w:p w:rsidR="00D50F3E" w:rsidRDefault="00D50F3E" w:rsidP="008A7539">
      <w:pPr>
        <w:rPr>
          <w:rFonts w:ascii="Arial" w:hAnsi="Arial" w:cs="Arial"/>
          <w:sz w:val="24"/>
          <w:szCs w:val="24"/>
        </w:rPr>
      </w:pPr>
      <w:r w:rsidRPr="00D50F3E">
        <w:rPr>
          <w:rFonts w:ascii="Arial" w:hAnsi="Arial" w:cs="Arial"/>
          <w:b/>
          <w:sz w:val="24"/>
          <w:szCs w:val="24"/>
        </w:rPr>
        <w:t>Behavioral Health Care:</w:t>
      </w:r>
      <w:r>
        <w:rPr>
          <w:rFonts w:ascii="Arial" w:hAnsi="Arial" w:cs="Arial"/>
          <w:sz w:val="24"/>
          <w:szCs w:val="24"/>
        </w:rPr>
        <w:t xml:space="preserve"> Umbrella term for care that addresses any b</w:t>
      </w:r>
      <w:r w:rsidR="00334AA6">
        <w:rPr>
          <w:rFonts w:ascii="Arial" w:hAnsi="Arial" w:cs="Arial"/>
          <w:sz w:val="24"/>
          <w:szCs w:val="24"/>
        </w:rPr>
        <w:t xml:space="preserve">ehavioral problem bearing upon </w:t>
      </w:r>
      <w:r>
        <w:rPr>
          <w:rFonts w:ascii="Arial" w:hAnsi="Arial" w:cs="Arial"/>
          <w:sz w:val="24"/>
          <w:szCs w:val="24"/>
        </w:rPr>
        <w:t>a person’s health, generally mental health and substance use but can be applied to assistance with behavior change to improve health</w:t>
      </w:r>
      <w:r w:rsidR="00334AA6">
        <w:rPr>
          <w:rFonts w:ascii="Arial" w:hAnsi="Arial" w:cs="Arial"/>
          <w:sz w:val="24"/>
          <w:szCs w:val="24"/>
        </w:rPr>
        <w:t>, i.e. quitting smoking, weight loss, etc.</w:t>
      </w:r>
    </w:p>
    <w:p w:rsidR="00674BAA" w:rsidRPr="001E5F18" w:rsidRDefault="00674BAA" w:rsidP="008A7539">
      <w:pPr>
        <w:rPr>
          <w:rFonts w:ascii="Arial" w:hAnsi="Arial" w:cs="Arial"/>
          <w:sz w:val="24"/>
          <w:szCs w:val="24"/>
        </w:rPr>
      </w:pPr>
      <w:r w:rsidRPr="00674BAA">
        <w:rPr>
          <w:rFonts w:ascii="Arial" w:hAnsi="Arial" w:cs="Arial"/>
          <w:b/>
          <w:sz w:val="24"/>
          <w:szCs w:val="24"/>
        </w:rPr>
        <w:t>Behavioral Health Organization (BHO):</w:t>
      </w:r>
      <w:r>
        <w:rPr>
          <w:rFonts w:ascii="Arial" w:hAnsi="Arial" w:cs="Arial"/>
          <w:sz w:val="24"/>
          <w:szCs w:val="24"/>
        </w:rPr>
        <w:t xml:space="preserve"> </w:t>
      </w:r>
      <w:r w:rsidRPr="001E5F18">
        <w:rPr>
          <w:rFonts w:ascii="Arial" w:hAnsi="Arial" w:cs="Arial"/>
          <w:sz w:val="24"/>
          <w:szCs w:val="24"/>
        </w:rPr>
        <w:t>A behavioral hea</w:t>
      </w:r>
      <w:r w:rsidR="00A644E9" w:rsidRPr="001E5F18">
        <w:rPr>
          <w:rFonts w:ascii="Arial" w:hAnsi="Arial" w:cs="Arial"/>
          <w:sz w:val="24"/>
          <w:szCs w:val="24"/>
        </w:rPr>
        <w:t>l</w:t>
      </w:r>
      <w:r w:rsidRPr="001E5F18">
        <w:rPr>
          <w:rFonts w:ascii="Arial" w:hAnsi="Arial" w:cs="Arial"/>
          <w:sz w:val="24"/>
          <w:szCs w:val="24"/>
        </w:rPr>
        <w:t xml:space="preserve">th organization is essentially a managed care company that manages behavioral health services </w:t>
      </w:r>
      <w:r w:rsidR="00A644E9" w:rsidRPr="001E5F18">
        <w:rPr>
          <w:rFonts w:ascii="Arial" w:hAnsi="Arial" w:cs="Arial"/>
          <w:sz w:val="24"/>
          <w:szCs w:val="24"/>
        </w:rPr>
        <w:t>(psychiatric and substance use services).</w:t>
      </w:r>
      <w:r w:rsidRPr="001E5F18">
        <w:rPr>
          <w:rFonts w:ascii="Arial" w:hAnsi="Arial" w:cs="Arial"/>
          <w:sz w:val="24"/>
          <w:szCs w:val="24"/>
        </w:rPr>
        <w:t xml:space="preserve"> </w:t>
      </w:r>
      <w:r w:rsidRPr="001E5F18">
        <w:rPr>
          <w:rFonts w:ascii="Arial" w:hAnsi="Arial" w:cs="Arial"/>
          <w:sz w:val="24"/>
          <w:szCs w:val="24"/>
          <w:lang w:val="en"/>
        </w:rPr>
        <w:t xml:space="preserve">Colorado Medicaid provides mental health services to recipients through a sub-contracted, capitated managed care program. There are five subcontractors who administer these services, who are known as Behavioral Health Organizations (BHO). Each BHO is responsible for managing the delivery of </w:t>
      </w:r>
      <w:r w:rsidR="001E5F18">
        <w:rPr>
          <w:rFonts w:ascii="Arial" w:hAnsi="Arial" w:cs="Arial"/>
          <w:sz w:val="24"/>
          <w:szCs w:val="24"/>
          <w:lang w:val="en"/>
        </w:rPr>
        <w:t>behavioral</w:t>
      </w:r>
      <w:r w:rsidRPr="001E5F18">
        <w:rPr>
          <w:rFonts w:ascii="Arial" w:hAnsi="Arial" w:cs="Arial"/>
          <w:sz w:val="24"/>
          <w:szCs w:val="24"/>
          <w:lang w:val="en"/>
        </w:rPr>
        <w:t xml:space="preserve"> health services to Medicaid-eligible individuals in its' assigned geographic services area.</w:t>
      </w:r>
      <w:r w:rsidR="00A644E9" w:rsidRPr="001E5F18">
        <w:rPr>
          <w:rFonts w:ascii="Arial" w:hAnsi="Arial" w:cs="Arial"/>
          <w:sz w:val="24"/>
          <w:szCs w:val="24"/>
          <w:lang w:val="en"/>
        </w:rPr>
        <w:t xml:space="preserve"> There are five such regions in Colorado.</w:t>
      </w:r>
    </w:p>
    <w:p w:rsidR="004162F0" w:rsidRDefault="004162F0" w:rsidP="004162F0">
      <w:pPr>
        <w:pStyle w:val="NormalWeb"/>
        <w:spacing w:line="300" w:lineRule="atLeast"/>
        <w:rPr>
          <w:rFonts w:ascii="Arial" w:hAnsi="Arial" w:cs="Arial"/>
          <w:lang w:val="en"/>
        </w:rPr>
      </w:pPr>
      <w:r w:rsidRPr="004162F0">
        <w:rPr>
          <w:rFonts w:ascii="Arial" w:hAnsi="Arial" w:cs="Arial"/>
          <w:b/>
        </w:rPr>
        <w:t>Benefits:</w:t>
      </w:r>
      <w:r w:rsidRPr="004162F0">
        <w:rPr>
          <w:rFonts w:ascii="Helvetica" w:hAnsi="Helvetica" w:cs="Arial"/>
          <w:color w:val="333333"/>
          <w:sz w:val="21"/>
          <w:szCs w:val="21"/>
          <w:lang w:val="en"/>
        </w:rPr>
        <w:t xml:space="preserve"> </w:t>
      </w:r>
      <w:r w:rsidRPr="004162F0">
        <w:rPr>
          <w:rFonts w:ascii="Arial" w:hAnsi="Arial" w:cs="Arial"/>
          <w:lang w:val="en"/>
        </w:rPr>
        <w:t>The health care items or services covered under a health insurance plan. Covered benefits and excluded services are defined in the health insurance plan's coverage documents. In Medicaid or CHIP, covered benefits and excluded services are defined in state program rules.</w:t>
      </w:r>
    </w:p>
    <w:p w:rsidR="001E5F18" w:rsidRPr="001E5F18" w:rsidRDefault="001E5F18" w:rsidP="001E5F18">
      <w:pPr>
        <w:spacing w:after="0"/>
        <w:rPr>
          <w:rFonts w:ascii="Arial" w:eastAsia="Times New Roman" w:hAnsi="Arial" w:cs="Arial"/>
          <w:sz w:val="24"/>
          <w:szCs w:val="24"/>
        </w:rPr>
      </w:pPr>
      <w:r w:rsidRPr="001E5F18">
        <w:rPr>
          <w:rFonts w:ascii="Arial" w:hAnsi="Arial" w:cs="Arial"/>
          <w:b/>
          <w:sz w:val="24"/>
          <w:szCs w:val="24"/>
          <w:lang w:val="en"/>
        </w:rPr>
        <w:t>Blood Pressure (BP):</w:t>
      </w:r>
      <w:r w:rsidRPr="001E5F18">
        <w:rPr>
          <w:rFonts w:ascii="Arial" w:hAnsi="Arial" w:cs="Arial"/>
          <w:sz w:val="24"/>
          <w:szCs w:val="24"/>
        </w:rPr>
        <w:t xml:space="preserve"> </w:t>
      </w:r>
      <w:r w:rsidRPr="001E5F18">
        <w:rPr>
          <w:rFonts w:ascii="Arial" w:eastAsia="Times New Roman" w:hAnsi="Arial" w:cs="Arial"/>
          <w:sz w:val="24"/>
          <w:szCs w:val="24"/>
        </w:rPr>
        <w:t>The pressure exerted by the blood against the walls of the blood vessels, especially the arteries. It varies with the strength of the heartbeat, the elasticity of the arterial walls, the volume and viscosity of the blood, and a person's health, age, and physical condition.</w:t>
      </w:r>
      <w:r>
        <w:rPr>
          <w:rFonts w:ascii="Arial" w:eastAsia="Times New Roman" w:hAnsi="Arial" w:cs="Arial"/>
          <w:sz w:val="24"/>
          <w:szCs w:val="24"/>
        </w:rPr>
        <w:t xml:space="preserve"> Measured as a number such as 120/80.  The top number is the systolic; the pressure exerted when the heart is pumping.  The bottom number is the diastolic; the pressure exerted between heartbeats.  </w:t>
      </w:r>
      <w:r w:rsidR="003A2891">
        <w:rPr>
          <w:rFonts w:ascii="Arial" w:eastAsia="Times New Roman" w:hAnsi="Arial" w:cs="Arial"/>
          <w:sz w:val="24"/>
          <w:szCs w:val="24"/>
        </w:rPr>
        <w:t xml:space="preserve">High blood pressure is called </w:t>
      </w:r>
      <w:r w:rsidR="003A2891">
        <w:rPr>
          <w:rFonts w:ascii="Arial" w:eastAsia="Times New Roman" w:hAnsi="Arial" w:cs="Arial"/>
          <w:sz w:val="24"/>
          <w:szCs w:val="24"/>
        </w:rPr>
        <w:lastRenderedPageBreak/>
        <w:t xml:space="preserve">hypertension. </w:t>
      </w:r>
      <w:r>
        <w:rPr>
          <w:rFonts w:ascii="Arial" w:eastAsia="Times New Roman" w:hAnsi="Arial" w:cs="Arial"/>
          <w:sz w:val="24"/>
          <w:szCs w:val="24"/>
        </w:rPr>
        <w:t>Ranges vary but in general for an adult</w:t>
      </w:r>
      <w:r w:rsidR="003A2891">
        <w:rPr>
          <w:rFonts w:ascii="Arial" w:eastAsia="Times New Roman" w:hAnsi="Arial" w:cs="Arial"/>
          <w:sz w:val="24"/>
          <w:szCs w:val="24"/>
        </w:rPr>
        <w:t xml:space="preserve">: Normal- 90-120/60-79; prehypertension 120-139/80-89; hypertension(stage 1) 140-159/90-99; hypertension(stage 2) 160-179/100-110; hypertensive crisis (needs immediate attention) 180+/110+.  It is also possible for blood pressure to be too low (hypotension) </w:t>
      </w:r>
      <w:r w:rsidR="00BA4FFD">
        <w:rPr>
          <w:rFonts w:ascii="Arial" w:eastAsia="Times New Roman" w:hAnsi="Arial" w:cs="Arial"/>
          <w:sz w:val="24"/>
          <w:szCs w:val="24"/>
        </w:rPr>
        <w:t>generally less</w:t>
      </w:r>
      <w:r w:rsidR="003A2891">
        <w:rPr>
          <w:rFonts w:ascii="Arial" w:eastAsia="Times New Roman" w:hAnsi="Arial" w:cs="Arial"/>
          <w:sz w:val="24"/>
          <w:szCs w:val="24"/>
        </w:rPr>
        <w:t xml:space="preserve"> than 90/60.</w:t>
      </w:r>
    </w:p>
    <w:p w:rsidR="001E5F18" w:rsidRPr="001E5F18" w:rsidRDefault="001E5F18" w:rsidP="004162F0">
      <w:pPr>
        <w:pStyle w:val="NormalWeb"/>
        <w:spacing w:line="300" w:lineRule="atLeast"/>
        <w:rPr>
          <w:rFonts w:ascii="Arial" w:hAnsi="Arial" w:cs="Arial"/>
          <w:lang w:val="en"/>
        </w:rPr>
      </w:pPr>
    </w:p>
    <w:p w:rsidR="009E7905" w:rsidRDefault="009E7905" w:rsidP="008A7539">
      <w:pPr>
        <w:rPr>
          <w:rFonts w:ascii="Arial" w:hAnsi="Arial" w:cs="Arial"/>
          <w:sz w:val="24"/>
          <w:szCs w:val="24"/>
        </w:rPr>
      </w:pPr>
      <w:r w:rsidRPr="009E7905">
        <w:rPr>
          <w:rFonts w:ascii="Arial" w:hAnsi="Arial" w:cs="Arial"/>
          <w:b/>
          <w:sz w:val="24"/>
          <w:szCs w:val="24"/>
        </w:rPr>
        <w:t>BMI-Body Mass Index:</w:t>
      </w:r>
      <w:r>
        <w:rPr>
          <w:rFonts w:ascii="Arial" w:hAnsi="Arial" w:cs="Arial"/>
          <w:sz w:val="24"/>
          <w:szCs w:val="24"/>
        </w:rPr>
        <w:t xml:space="preserve"> A measure of whether a patient is overweight which takes into account height. </w:t>
      </w:r>
      <w:r w:rsidR="00674BAA">
        <w:rPr>
          <w:rFonts w:ascii="Arial" w:hAnsi="Arial" w:cs="Arial"/>
          <w:sz w:val="24"/>
          <w:szCs w:val="24"/>
        </w:rPr>
        <w:t xml:space="preserve"> 18.5 or less- underweight; 18.6</w:t>
      </w:r>
      <w:r>
        <w:rPr>
          <w:rFonts w:ascii="Arial" w:hAnsi="Arial" w:cs="Arial"/>
          <w:sz w:val="24"/>
          <w:szCs w:val="24"/>
        </w:rPr>
        <w:t xml:space="preserve"> to 24.9-normal; </w:t>
      </w:r>
      <w:r w:rsidR="006D208B">
        <w:rPr>
          <w:rFonts w:ascii="Arial" w:hAnsi="Arial" w:cs="Arial"/>
          <w:sz w:val="24"/>
          <w:szCs w:val="24"/>
        </w:rPr>
        <w:t xml:space="preserve">25 to </w:t>
      </w:r>
      <w:r>
        <w:rPr>
          <w:rFonts w:ascii="Arial" w:hAnsi="Arial" w:cs="Arial"/>
          <w:sz w:val="24"/>
          <w:szCs w:val="24"/>
        </w:rPr>
        <w:t>29.9</w:t>
      </w:r>
      <w:r w:rsidR="006D208B">
        <w:rPr>
          <w:rFonts w:ascii="Arial" w:hAnsi="Arial" w:cs="Arial"/>
          <w:sz w:val="24"/>
          <w:szCs w:val="24"/>
        </w:rPr>
        <w:t>-overweight; 30 and over-obese. The formula is weight in pounds divided by height in inches squared times 703.</w:t>
      </w:r>
    </w:p>
    <w:p w:rsidR="00E713EA" w:rsidRDefault="00E713EA" w:rsidP="004162F0">
      <w:pPr>
        <w:pStyle w:val="NormalWeb"/>
        <w:spacing w:line="300" w:lineRule="atLeast"/>
        <w:rPr>
          <w:rFonts w:ascii="Arial" w:hAnsi="Arial" w:cs="Arial"/>
          <w:lang w:val="en"/>
        </w:rPr>
      </w:pPr>
      <w:r w:rsidRPr="00E713EA">
        <w:rPr>
          <w:rFonts w:ascii="Arial" w:hAnsi="Arial" w:cs="Arial"/>
          <w:b/>
        </w:rPr>
        <w:t>Brand Name</w:t>
      </w:r>
      <w:r w:rsidR="003A1A12">
        <w:rPr>
          <w:rFonts w:ascii="Arial" w:hAnsi="Arial" w:cs="Arial"/>
          <w:b/>
        </w:rPr>
        <w:t xml:space="preserve"> (Drugs)</w:t>
      </w:r>
      <w:r w:rsidRPr="00E713EA">
        <w:rPr>
          <w:rFonts w:ascii="Arial" w:hAnsi="Arial" w:cs="Arial"/>
          <w:b/>
        </w:rPr>
        <w:t>:</w:t>
      </w:r>
      <w:r w:rsidR="003A1A12" w:rsidRPr="003A1A12">
        <w:rPr>
          <w:rFonts w:ascii="Helvetica" w:hAnsi="Helvetica" w:cs="Arial"/>
          <w:color w:val="333333"/>
          <w:sz w:val="21"/>
          <w:szCs w:val="21"/>
          <w:lang w:val="en"/>
        </w:rPr>
        <w:t xml:space="preserve"> </w:t>
      </w:r>
      <w:r w:rsidR="003A1A12" w:rsidRPr="003A1A12">
        <w:rPr>
          <w:rFonts w:ascii="Arial" w:hAnsi="Arial" w:cs="Arial"/>
          <w:lang w:val="en"/>
        </w:rPr>
        <w:t>A drug sold by a drug company under a specific name or trademark and that is protected by a patent</w:t>
      </w:r>
      <w:r w:rsidR="003A1A12">
        <w:rPr>
          <w:rFonts w:ascii="Arial" w:hAnsi="Arial" w:cs="Arial"/>
          <w:lang w:val="en"/>
        </w:rPr>
        <w:t xml:space="preserve"> (as opposed to generic)</w:t>
      </w:r>
      <w:r w:rsidR="003A1A12" w:rsidRPr="003A1A12">
        <w:rPr>
          <w:rFonts w:ascii="Arial" w:hAnsi="Arial" w:cs="Arial"/>
          <w:lang w:val="en"/>
        </w:rPr>
        <w:t>. Brand name drugs may be available by prescription or over the counter.</w:t>
      </w:r>
    </w:p>
    <w:p w:rsidR="00296CF2" w:rsidRPr="00296CF2" w:rsidRDefault="00296CF2" w:rsidP="004162F0">
      <w:pPr>
        <w:pStyle w:val="NormalWeb"/>
        <w:spacing w:line="300" w:lineRule="atLeast"/>
        <w:rPr>
          <w:rFonts w:ascii="Arial" w:hAnsi="Arial" w:cs="Arial"/>
          <w:lang w:val="en"/>
        </w:rPr>
      </w:pPr>
      <w:r w:rsidRPr="00296CF2">
        <w:rPr>
          <w:rFonts w:ascii="Arial" w:hAnsi="Arial" w:cs="Arial"/>
          <w:b/>
          <w:lang w:val="en"/>
        </w:rPr>
        <w:t>Bundled Payment:</w:t>
      </w:r>
      <w:r w:rsidRPr="00296CF2">
        <w:rPr>
          <w:rFonts w:asciiTheme="minorHAnsi" w:eastAsiaTheme="minorHAnsi" w:hAnsiTheme="minorHAnsi" w:cstheme="minorBidi"/>
          <w:sz w:val="22"/>
          <w:szCs w:val="22"/>
        </w:rPr>
        <w:t xml:space="preserve"> </w:t>
      </w:r>
      <w:r w:rsidRPr="00296CF2">
        <w:rPr>
          <w:rFonts w:ascii="Arial" w:eastAsiaTheme="minorHAnsi" w:hAnsi="Arial" w:cs="Arial"/>
        </w:rPr>
        <w:t xml:space="preserve">Also known as "Episode-based payment" means </w:t>
      </w:r>
      <w:r w:rsidRPr="00296CF2">
        <w:rPr>
          <w:rFonts w:ascii="Arial" w:eastAsiaTheme="minorHAnsi" w:hAnsi="Arial" w:cs="Arial"/>
          <w:bCs/>
        </w:rPr>
        <w:t>a single payment</w:t>
      </w:r>
      <w:r w:rsidRPr="00296CF2">
        <w:rPr>
          <w:rFonts w:ascii="Arial" w:eastAsiaTheme="minorHAnsi" w:hAnsi="Arial" w:cs="Arial"/>
        </w:rPr>
        <w:t xml:space="preserve"> to providers or healthcare facilities (or jointly to both) </w:t>
      </w:r>
      <w:r w:rsidRPr="00296CF2">
        <w:rPr>
          <w:rFonts w:ascii="Arial" w:eastAsiaTheme="minorHAnsi" w:hAnsi="Arial" w:cs="Arial"/>
          <w:bCs/>
        </w:rPr>
        <w:t>for all services to treat a given</w:t>
      </w:r>
      <w:r w:rsidRPr="00296CF2">
        <w:rPr>
          <w:rFonts w:ascii="Arial" w:eastAsiaTheme="minorHAnsi" w:hAnsi="Arial" w:cs="Arial"/>
          <w:b/>
          <w:bCs/>
        </w:rPr>
        <w:t xml:space="preserve"> </w:t>
      </w:r>
      <w:r w:rsidRPr="00296CF2">
        <w:rPr>
          <w:rFonts w:ascii="Arial" w:eastAsiaTheme="minorHAnsi" w:hAnsi="Arial" w:cs="Arial"/>
          <w:bCs/>
        </w:rPr>
        <w:t>condition, or, to provide a given treatment</w:t>
      </w:r>
      <w:r w:rsidRPr="00296CF2">
        <w:rPr>
          <w:rFonts w:ascii="Arial" w:eastAsiaTheme="minorHAnsi" w:hAnsi="Arial" w:cs="Arial"/>
          <w:b/>
          <w:bCs/>
        </w:rPr>
        <w:t>.</w:t>
      </w:r>
      <w:r w:rsidRPr="00296CF2">
        <w:rPr>
          <w:rFonts w:ascii="Arial" w:eastAsiaTheme="minorHAnsi" w:hAnsi="Arial" w:cs="Arial"/>
        </w:rPr>
        <w:t xml:space="preserve"> Providers assume financial risk for the cost of services for a particular treatment or condition as well as costs associated with preventable complications.</w:t>
      </w:r>
    </w:p>
    <w:p w:rsidR="008A7539" w:rsidRDefault="008A7539" w:rsidP="008A7539">
      <w:pPr>
        <w:pStyle w:val="BodyText"/>
      </w:pPr>
      <w:r w:rsidRPr="006A1E89">
        <w:rPr>
          <w:rStyle w:val="Strong"/>
        </w:rPr>
        <w:t>Capitation:</w:t>
      </w:r>
      <w:r>
        <w:t xml:space="preserve"> A</w:t>
      </w:r>
      <w:r w:rsidRPr="00F12D2D">
        <w:t xml:space="preserve"> method of payment in which the provider</w:t>
      </w:r>
      <w:r>
        <w:t xml:space="preserve"> organization</w:t>
      </w:r>
      <w:r w:rsidRPr="00F12D2D">
        <w:t xml:space="preserve"> is paid a fixed amount for each person </w:t>
      </w:r>
      <w:r>
        <w:t xml:space="preserve">covered </w:t>
      </w:r>
      <w:r w:rsidRPr="00F12D2D">
        <w:t>no matter what the actual number or nature of services delivered</w:t>
      </w:r>
      <w:r>
        <w:t xml:space="preserve"> or whether a particular member received services at all.  Often this is a “per member per month”. For example, if an organization is responsible for 1,000 people in their area the payer may give the organization $10 per member per month ($10,000 a month) and the organization manages that money to provide all the covered services needed by that group of 1,000 people.</w:t>
      </w:r>
    </w:p>
    <w:p w:rsidR="004D6F2F" w:rsidRPr="004D6F2F" w:rsidRDefault="004D6F2F" w:rsidP="004D6F2F">
      <w:pPr>
        <w:pStyle w:val="NormalWeb"/>
        <w:rPr>
          <w:rFonts w:ascii="Arial" w:hAnsi="Arial" w:cs="Arial"/>
        </w:rPr>
      </w:pPr>
      <w:r w:rsidRPr="004D6F2F">
        <w:rPr>
          <w:rFonts w:ascii="Arial" w:hAnsi="Arial" w:cs="Arial"/>
          <w:b/>
        </w:rPr>
        <w:t>Care Coordination</w:t>
      </w:r>
      <w:r w:rsidR="00BA4FFD" w:rsidRPr="004D6F2F">
        <w:rPr>
          <w:rFonts w:ascii="Arial" w:hAnsi="Arial" w:cs="Arial"/>
          <w:b/>
        </w:rPr>
        <w:t>:</w:t>
      </w:r>
      <w:r w:rsidR="00BA4FFD">
        <w:rPr>
          <w:rFonts w:ascii="Arial" w:hAnsi="Arial" w:cs="Arial"/>
          <w:b/>
        </w:rPr>
        <w:t xml:space="preserve"> </w:t>
      </w:r>
      <w:r w:rsidR="00BA4FFD" w:rsidRPr="00AB2E02">
        <w:rPr>
          <w:rFonts w:ascii="Arial" w:hAnsi="Arial" w:cs="Arial"/>
        </w:rPr>
        <w:t>The</w:t>
      </w:r>
      <w:r w:rsidRPr="004D6F2F">
        <w:rPr>
          <w:rFonts w:ascii="Arial" w:hAnsi="Arial" w:cs="Arial"/>
        </w:rPr>
        <w:t xml:space="preserve"> deliberate organization of patient care activities between two or more participants involved in a patient’s care to facilitate the appropriate delivery of health care services.</w:t>
      </w:r>
      <w:r>
        <w:rPr>
          <w:rFonts w:ascii="Arial" w:hAnsi="Arial" w:cs="Arial"/>
        </w:rPr>
        <w:t xml:space="preserve"> A</w:t>
      </w:r>
      <w:r w:rsidRPr="004D6F2F">
        <w:rPr>
          <w:rFonts w:ascii="Arial" w:hAnsi="Arial" w:cs="Arial"/>
        </w:rPr>
        <w:t>ll providers working with a particular patient share important clinical information and have clear, shared expectations about their roles.  Equally important, they work together to keep patients and their families informed and to ensure that effective referrals and transitions take place.</w:t>
      </w:r>
    </w:p>
    <w:p w:rsidR="007907D3" w:rsidRPr="007907D3" w:rsidRDefault="007907D3" w:rsidP="007907D3">
      <w:pPr>
        <w:autoSpaceDE w:val="0"/>
        <w:autoSpaceDN w:val="0"/>
        <w:adjustRightInd w:val="0"/>
        <w:spacing w:after="0" w:line="240" w:lineRule="auto"/>
        <w:rPr>
          <w:rFonts w:ascii="Arial" w:hAnsi="Arial" w:cs="Arial"/>
          <w:color w:val="000000"/>
          <w:sz w:val="24"/>
          <w:szCs w:val="24"/>
        </w:rPr>
      </w:pPr>
      <w:r w:rsidRPr="007907D3">
        <w:rPr>
          <w:rFonts w:ascii="Arial" w:hAnsi="Arial" w:cs="Arial"/>
          <w:b/>
          <w:bCs/>
          <w:sz w:val="24"/>
          <w:szCs w:val="24"/>
        </w:rPr>
        <w:t>Catastrophic Coverage:</w:t>
      </w:r>
      <w:r w:rsidRPr="007907D3">
        <w:rPr>
          <w:rFonts w:ascii="AkzidenzGroteskStd-Bold" w:hAnsi="AkzidenzGroteskStd-Bold" w:cs="AkzidenzGroteskStd-Bold"/>
          <w:b/>
          <w:bCs/>
        </w:rPr>
        <w:t xml:space="preserve"> </w:t>
      </w:r>
      <w:r>
        <w:rPr>
          <w:rFonts w:ascii="Arial" w:hAnsi="Arial" w:cs="Arial"/>
          <w:color w:val="000000"/>
          <w:sz w:val="24"/>
          <w:szCs w:val="24"/>
        </w:rPr>
        <w:t xml:space="preserve">A coverage option </w:t>
      </w:r>
      <w:r w:rsidRPr="007907D3">
        <w:rPr>
          <w:rFonts w:ascii="Arial" w:hAnsi="Arial" w:cs="Arial"/>
          <w:color w:val="000000"/>
          <w:sz w:val="24"/>
          <w:szCs w:val="24"/>
        </w:rPr>
        <w:t>with a limited ben</w:t>
      </w:r>
      <w:r>
        <w:rPr>
          <w:rFonts w:ascii="Arial" w:hAnsi="Arial" w:cs="Arial"/>
          <w:color w:val="000000"/>
          <w:sz w:val="24"/>
          <w:szCs w:val="24"/>
        </w:rPr>
        <w:t xml:space="preserve">efit plan design accompanied by </w:t>
      </w:r>
      <w:r w:rsidRPr="007907D3">
        <w:rPr>
          <w:rFonts w:ascii="Arial" w:hAnsi="Arial" w:cs="Arial"/>
          <w:color w:val="000000"/>
          <w:sz w:val="24"/>
          <w:szCs w:val="24"/>
        </w:rPr>
        <w:t>a high deductible. The plan design is intended to</w:t>
      </w:r>
    </w:p>
    <w:p w:rsidR="008E630D" w:rsidRDefault="007907D3" w:rsidP="00EA1D42">
      <w:pPr>
        <w:autoSpaceDE w:val="0"/>
        <w:autoSpaceDN w:val="0"/>
        <w:adjustRightInd w:val="0"/>
        <w:spacing w:after="0" w:line="240" w:lineRule="auto"/>
        <w:rPr>
          <w:rFonts w:ascii="Arial" w:hAnsi="Arial" w:cs="Arial"/>
          <w:color w:val="000000"/>
          <w:sz w:val="24"/>
          <w:szCs w:val="24"/>
        </w:rPr>
      </w:pPr>
      <w:r w:rsidRPr="007907D3">
        <w:rPr>
          <w:rFonts w:ascii="Arial" w:hAnsi="Arial" w:cs="Arial"/>
          <w:color w:val="000000"/>
          <w:sz w:val="24"/>
          <w:szCs w:val="24"/>
        </w:rPr>
        <w:t xml:space="preserve">protect primarily </w:t>
      </w:r>
      <w:r>
        <w:rPr>
          <w:rFonts w:ascii="Arial" w:hAnsi="Arial" w:cs="Arial"/>
          <w:color w:val="000000"/>
          <w:sz w:val="24"/>
          <w:szCs w:val="24"/>
        </w:rPr>
        <w:t xml:space="preserve">against the cost for unforeseen </w:t>
      </w:r>
      <w:r w:rsidRPr="007907D3">
        <w:rPr>
          <w:rFonts w:ascii="Arial" w:hAnsi="Arial" w:cs="Arial"/>
          <w:color w:val="000000"/>
          <w:sz w:val="24"/>
          <w:szCs w:val="24"/>
        </w:rPr>
        <w:t>and expensive illness</w:t>
      </w:r>
      <w:r>
        <w:rPr>
          <w:rFonts w:ascii="Arial" w:hAnsi="Arial" w:cs="Arial"/>
          <w:color w:val="000000"/>
          <w:sz w:val="24"/>
          <w:szCs w:val="24"/>
        </w:rPr>
        <w:t xml:space="preserve">es or injuries. These plans are </w:t>
      </w:r>
      <w:r w:rsidRPr="007907D3">
        <w:rPr>
          <w:rFonts w:ascii="Arial" w:hAnsi="Arial" w:cs="Arial"/>
          <w:color w:val="000000"/>
          <w:sz w:val="24"/>
          <w:szCs w:val="24"/>
        </w:rPr>
        <w:t>attractive to young adults in relatively good health.</w:t>
      </w:r>
    </w:p>
    <w:p w:rsidR="00EA1D42" w:rsidRPr="00EA1D42" w:rsidRDefault="00EA1D42" w:rsidP="00EA1D42">
      <w:pPr>
        <w:autoSpaceDE w:val="0"/>
        <w:autoSpaceDN w:val="0"/>
        <w:adjustRightInd w:val="0"/>
        <w:spacing w:after="0" w:line="240" w:lineRule="auto"/>
        <w:rPr>
          <w:rFonts w:ascii="Arial" w:hAnsi="Arial" w:cs="Arial"/>
          <w:color w:val="000000"/>
          <w:sz w:val="24"/>
          <w:szCs w:val="24"/>
        </w:rPr>
      </w:pPr>
    </w:p>
    <w:p w:rsidR="007907D3" w:rsidRDefault="008E630D" w:rsidP="008E630D">
      <w:pPr>
        <w:pStyle w:val="BodyText"/>
      </w:pPr>
      <w:r w:rsidRPr="006A1E89">
        <w:rPr>
          <w:rStyle w:val="Strong"/>
        </w:rPr>
        <w:lastRenderedPageBreak/>
        <w:t xml:space="preserve">Chronic Care: </w:t>
      </w:r>
      <w:r w:rsidRPr="00F12D2D">
        <w:t xml:space="preserve"> Long-term</w:t>
      </w:r>
      <w:r w:rsidR="00ED6D82">
        <w:t xml:space="preserve"> services and supports for</w:t>
      </w:r>
      <w:r w:rsidRPr="00F12D2D">
        <w:t xml:space="preserve"> individuals with long standing, persistent diseases or </w:t>
      </w:r>
      <w:r w:rsidR="00ED6D82">
        <w:t xml:space="preserve">health </w:t>
      </w:r>
      <w:r w:rsidRPr="00F12D2D">
        <w:t>conditions</w:t>
      </w:r>
      <w:r>
        <w:t xml:space="preserve">. </w:t>
      </w:r>
    </w:p>
    <w:p w:rsidR="004D6F2F" w:rsidRDefault="007907D3" w:rsidP="007907D3">
      <w:pPr>
        <w:autoSpaceDE w:val="0"/>
        <w:autoSpaceDN w:val="0"/>
        <w:adjustRightInd w:val="0"/>
        <w:spacing w:after="0" w:line="240" w:lineRule="auto"/>
        <w:rPr>
          <w:rFonts w:ascii="Arial" w:hAnsi="Arial" w:cs="Arial"/>
          <w:color w:val="000000"/>
          <w:sz w:val="24"/>
          <w:szCs w:val="24"/>
        </w:rPr>
      </w:pPr>
      <w:r w:rsidRPr="007907D3">
        <w:rPr>
          <w:rFonts w:ascii="Arial" w:hAnsi="Arial" w:cs="Arial"/>
          <w:b/>
          <w:bCs/>
          <w:sz w:val="24"/>
          <w:szCs w:val="24"/>
        </w:rPr>
        <w:t>Chronic Care</w:t>
      </w:r>
      <w:r w:rsidR="009B380A">
        <w:rPr>
          <w:rFonts w:ascii="Arial" w:hAnsi="Arial" w:cs="Arial"/>
          <w:b/>
          <w:bCs/>
          <w:sz w:val="24"/>
          <w:szCs w:val="24"/>
        </w:rPr>
        <w:t xml:space="preserve"> (Disease)</w:t>
      </w:r>
      <w:r w:rsidRPr="007907D3">
        <w:rPr>
          <w:rFonts w:ascii="Arial" w:hAnsi="Arial" w:cs="Arial"/>
          <w:b/>
          <w:bCs/>
          <w:sz w:val="24"/>
          <w:szCs w:val="24"/>
        </w:rPr>
        <w:t xml:space="preserve"> Management:</w:t>
      </w:r>
      <w:r w:rsidRPr="007907D3">
        <w:rPr>
          <w:rFonts w:ascii="AkzidenzGroteskStd-Bold" w:hAnsi="AkzidenzGroteskStd-Bold" w:cs="AkzidenzGroteskStd-Bold"/>
          <w:b/>
          <w:bCs/>
        </w:rPr>
        <w:t xml:space="preserve"> </w:t>
      </w:r>
      <w:r>
        <w:rPr>
          <w:rFonts w:ascii="Arial" w:hAnsi="Arial" w:cs="Arial"/>
          <w:color w:val="000000"/>
          <w:sz w:val="24"/>
          <w:szCs w:val="24"/>
        </w:rPr>
        <w:t xml:space="preserve">The coordination </w:t>
      </w:r>
      <w:r w:rsidRPr="007907D3">
        <w:rPr>
          <w:rFonts w:ascii="Arial" w:hAnsi="Arial" w:cs="Arial"/>
          <w:color w:val="000000"/>
          <w:sz w:val="24"/>
          <w:szCs w:val="24"/>
        </w:rPr>
        <w:t>of health care and sup</w:t>
      </w:r>
      <w:r>
        <w:rPr>
          <w:rFonts w:ascii="Arial" w:hAnsi="Arial" w:cs="Arial"/>
          <w:color w:val="000000"/>
          <w:sz w:val="24"/>
          <w:szCs w:val="24"/>
        </w:rPr>
        <w:t xml:space="preserve">portive services to improve the </w:t>
      </w:r>
      <w:r w:rsidRPr="007907D3">
        <w:rPr>
          <w:rFonts w:ascii="Arial" w:hAnsi="Arial" w:cs="Arial"/>
          <w:color w:val="000000"/>
          <w:sz w:val="24"/>
          <w:szCs w:val="24"/>
        </w:rPr>
        <w:t>health status of patient</w:t>
      </w:r>
      <w:r>
        <w:rPr>
          <w:rFonts w:ascii="Arial" w:hAnsi="Arial" w:cs="Arial"/>
          <w:color w:val="000000"/>
          <w:sz w:val="24"/>
          <w:szCs w:val="24"/>
        </w:rPr>
        <w:t xml:space="preserve">s with chronic conditions, such </w:t>
      </w:r>
      <w:r w:rsidRPr="007907D3">
        <w:rPr>
          <w:rFonts w:ascii="Arial" w:hAnsi="Arial" w:cs="Arial"/>
          <w:color w:val="000000"/>
          <w:sz w:val="24"/>
          <w:szCs w:val="24"/>
        </w:rPr>
        <w:t>as diabetes and asth</w:t>
      </w:r>
      <w:r>
        <w:rPr>
          <w:rFonts w:ascii="Arial" w:hAnsi="Arial" w:cs="Arial"/>
          <w:color w:val="000000"/>
          <w:sz w:val="24"/>
          <w:szCs w:val="24"/>
        </w:rPr>
        <w:t xml:space="preserve">ma. The goals of these programs </w:t>
      </w:r>
      <w:r w:rsidRPr="007907D3">
        <w:rPr>
          <w:rFonts w:ascii="Arial" w:hAnsi="Arial" w:cs="Arial"/>
          <w:color w:val="000000"/>
          <w:sz w:val="24"/>
          <w:szCs w:val="24"/>
        </w:rPr>
        <w:t>are to improve the quality of care and manage costs.</w:t>
      </w:r>
    </w:p>
    <w:p w:rsidR="00DB1668" w:rsidRPr="00674BAA" w:rsidRDefault="004D6F2F" w:rsidP="00EB45CD">
      <w:pPr>
        <w:pStyle w:val="NormalWeb"/>
        <w:rPr>
          <w:rFonts w:ascii="Arial" w:hAnsi="Arial" w:cs="Arial"/>
          <w:lang w:val="en"/>
        </w:rPr>
      </w:pPr>
      <w:r w:rsidRPr="004D6F2F">
        <w:rPr>
          <w:rFonts w:ascii="Arial" w:hAnsi="Arial" w:cs="Arial"/>
          <w:b/>
        </w:rPr>
        <w:t>Chronic Health Condition:</w:t>
      </w:r>
      <w:r w:rsidRPr="004D6F2F">
        <w:rPr>
          <w:rFonts w:ascii="Arial" w:hAnsi="Arial" w:cs="Arial"/>
          <w:lang w:val="en"/>
        </w:rPr>
        <w:t xml:space="preserve"> A </w:t>
      </w:r>
      <w:r w:rsidRPr="00EB45CD">
        <w:rPr>
          <w:rFonts w:ascii="Arial" w:hAnsi="Arial" w:cs="Arial"/>
          <w:bCs/>
          <w:lang w:val="en"/>
        </w:rPr>
        <w:t>chronic condition</w:t>
      </w:r>
      <w:r w:rsidRPr="004D6F2F">
        <w:rPr>
          <w:rFonts w:ascii="Arial" w:hAnsi="Arial" w:cs="Arial"/>
          <w:lang w:val="en"/>
        </w:rPr>
        <w:t xml:space="preserve"> is a </w:t>
      </w:r>
      <w:hyperlink r:id="rId6" w:tooltip="Health" w:history="1">
        <w:r w:rsidRPr="004D6F2F">
          <w:rPr>
            <w:rFonts w:ascii="Arial" w:hAnsi="Arial" w:cs="Arial"/>
            <w:lang w:val="en"/>
          </w:rPr>
          <w:t xml:space="preserve"> health</w:t>
        </w:r>
      </w:hyperlink>
      <w:r w:rsidR="00EB45CD">
        <w:rPr>
          <w:rFonts w:ascii="Arial" w:hAnsi="Arial" w:cs="Arial"/>
          <w:lang w:val="en"/>
        </w:rPr>
        <w:t xml:space="preserve"> problem</w:t>
      </w:r>
      <w:r w:rsidRPr="004D6F2F">
        <w:rPr>
          <w:rFonts w:ascii="Arial" w:hAnsi="Arial" w:cs="Arial"/>
          <w:lang w:val="en"/>
        </w:rPr>
        <w:t xml:space="preserve"> or </w:t>
      </w:r>
      <w:hyperlink r:id="rId7" w:tooltip="Disease" w:history="1">
        <w:r w:rsidRPr="004D6F2F">
          <w:rPr>
            <w:rFonts w:ascii="Arial" w:hAnsi="Arial" w:cs="Arial"/>
            <w:lang w:val="en"/>
          </w:rPr>
          <w:t>disease</w:t>
        </w:r>
      </w:hyperlink>
      <w:r w:rsidRPr="004D6F2F">
        <w:rPr>
          <w:rFonts w:ascii="Arial" w:hAnsi="Arial" w:cs="Arial"/>
          <w:lang w:val="en"/>
        </w:rPr>
        <w:t xml:space="preserve"> that is persistent or otherwise long-lasting in </w:t>
      </w:r>
      <w:hyperlink r:id="rId8" w:tooltip="Natural history of disease" w:history="1">
        <w:r w:rsidRPr="004D6F2F">
          <w:rPr>
            <w:rFonts w:ascii="Arial" w:hAnsi="Arial" w:cs="Arial"/>
            <w:lang w:val="en"/>
          </w:rPr>
          <w:t>its effects</w:t>
        </w:r>
      </w:hyperlink>
      <w:r w:rsidRPr="004D6F2F">
        <w:rPr>
          <w:rFonts w:ascii="Arial" w:hAnsi="Arial" w:cs="Arial"/>
          <w:lang w:val="en"/>
        </w:rPr>
        <w:t xml:space="preserve">. The term </w:t>
      </w:r>
      <w:r w:rsidRPr="004D6F2F">
        <w:rPr>
          <w:rFonts w:ascii="Arial" w:hAnsi="Arial" w:cs="Arial"/>
          <w:i/>
          <w:iCs/>
          <w:lang w:val="en"/>
        </w:rPr>
        <w:t>chronic</w:t>
      </w:r>
      <w:r w:rsidRPr="004D6F2F">
        <w:rPr>
          <w:rFonts w:ascii="Arial" w:hAnsi="Arial" w:cs="Arial"/>
          <w:lang w:val="en"/>
        </w:rPr>
        <w:t xml:space="preserve"> is usually applied when the </w:t>
      </w:r>
      <w:hyperlink r:id="rId9" w:tooltip="Course (medicine)" w:history="1">
        <w:r w:rsidRPr="004D6F2F">
          <w:rPr>
            <w:rFonts w:ascii="Arial" w:hAnsi="Arial" w:cs="Arial"/>
            <w:lang w:val="en"/>
          </w:rPr>
          <w:t>course</w:t>
        </w:r>
      </w:hyperlink>
      <w:r w:rsidRPr="004D6F2F">
        <w:rPr>
          <w:rFonts w:ascii="Arial" w:hAnsi="Arial" w:cs="Arial"/>
          <w:lang w:val="en"/>
        </w:rPr>
        <w:t xml:space="preserve"> of the disease lasts for more than three months.</w:t>
      </w:r>
      <w:r w:rsidR="00EB45CD">
        <w:rPr>
          <w:rFonts w:ascii="Arial" w:hAnsi="Arial" w:cs="Arial"/>
          <w:lang w:val="en"/>
        </w:rPr>
        <w:t xml:space="preserve"> Common chronic health conditions</w:t>
      </w:r>
      <w:r w:rsidRPr="004D6F2F">
        <w:rPr>
          <w:rFonts w:ascii="Arial" w:hAnsi="Arial" w:cs="Arial"/>
          <w:lang w:val="en"/>
        </w:rPr>
        <w:t xml:space="preserve"> include </w:t>
      </w:r>
      <w:hyperlink r:id="rId10" w:tooltip="Arthritis" w:history="1">
        <w:r w:rsidRPr="004D6F2F">
          <w:rPr>
            <w:rFonts w:ascii="Arial" w:hAnsi="Arial" w:cs="Arial"/>
            <w:lang w:val="en"/>
          </w:rPr>
          <w:t>arthritis</w:t>
        </w:r>
      </w:hyperlink>
      <w:r w:rsidRPr="004D6F2F">
        <w:rPr>
          <w:rFonts w:ascii="Arial" w:hAnsi="Arial" w:cs="Arial"/>
          <w:lang w:val="en"/>
        </w:rPr>
        <w:t xml:space="preserve">, </w:t>
      </w:r>
      <w:hyperlink r:id="rId11" w:tooltip="Asthma" w:history="1">
        <w:r w:rsidRPr="004D6F2F">
          <w:rPr>
            <w:rFonts w:ascii="Arial" w:hAnsi="Arial" w:cs="Arial"/>
            <w:lang w:val="en"/>
          </w:rPr>
          <w:t>asthma</w:t>
        </w:r>
      </w:hyperlink>
      <w:r w:rsidRPr="004D6F2F">
        <w:rPr>
          <w:rFonts w:ascii="Arial" w:hAnsi="Arial" w:cs="Arial"/>
          <w:lang w:val="en"/>
        </w:rPr>
        <w:t xml:space="preserve">, </w:t>
      </w:r>
      <w:r w:rsidR="00EB45CD">
        <w:rPr>
          <w:rFonts w:ascii="Arial" w:hAnsi="Arial" w:cs="Arial"/>
          <w:lang w:val="en"/>
        </w:rPr>
        <w:t>schizophrenia</w:t>
      </w:r>
      <w:r w:rsidRPr="004D6F2F">
        <w:rPr>
          <w:rFonts w:ascii="Arial" w:hAnsi="Arial" w:cs="Arial"/>
          <w:lang w:val="en"/>
        </w:rPr>
        <w:t>,</w:t>
      </w:r>
      <w:r w:rsidR="00EB45CD">
        <w:rPr>
          <w:rFonts w:ascii="Arial" w:hAnsi="Arial" w:cs="Arial"/>
          <w:lang w:val="en"/>
        </w:rPr>
        <w:t xml:space="preserve"> and</w:t>
      </w:r>
      <w:r w:rsidRPr="004D6F2F">
        <w:rPr>
          <w:rFonts w:ascii="Arial" w:hAnsi="Arial" w:cs="Arial"/>
          <w:lang w:val="en"/>
        </w:rPr>
        <w:t xml:space="preserve"> </w:t>
      </w:r>
      <w:hyperlink r:id="rId12" w:tooltip="Diabetes" w:history="1">
        <w:r w:rsidRPr="004D6F2F">
          <w:rPr>
            <w:rFonts w:ascii="Arial" w:hAnsi="Arial" w:cs="Arial"/>
            <w:lang w:val="en"/>
          </w:rPr>
          <w:t>diabetes</w:t>
        </w:r>
      </w:hyperlink>
      <w:r w:rsidRPr="004D6F2F">
        <w:rPr>
          <w:rFonts w:ascii="Arial" w:hAnsi="Arial" w:cs="Arial"/>
          <w:lang w:val="en"/>
        </w:rPr>
        <w:t>.</w:t>
      </w:r>
      <w:r w:rsidR="00EB45CD">
        <w:rPr>
          <w:rFonts w:ascii="Arial" w:hAnsi="Arial" w:cs="Arial"/>
          <w:lang w:val="en"/>
        </w:rPr>
        <w:t xml:space="preserve"> T</w:t>
      </w:r>
      <w:r w:rsidRPr="004D6F2F">
        <w:rPr>
          <w:rFonts w:ascii="Arial" w:hAnsi="Arial" w:cs="Arial"/>
          <w:lang w:val="en"/>
        </w:rPr>
        <w:t>he opposite of chronic is</w:t>
      </w:r>
      <w:r w:rsidR="00DB1668" w:rsidRPr="00DB1668">
        <w:rPr>
          <w:rFonts w:ascii="Helvetica" w:hAnsi="Helvetica" w:cs="Arial"/>
          <w:color w:val="333333"/>
          <w:sz w:val="21"/>
          <w:szCs w:val="21"/>
          <w:lang w:val="en"/>
        </w:rPr>
        <w:t xml:space="preserve"> </w:t>
      </w:r>
      <w:r w:rsidR="00674BAA" w:rsidRPr="00674BAA">
        <w:rPr>
          <w:rFonts w:ascii="Arial" w:hAnsi="Arial" w:cs="Arial"/>
          <w:lang w:val="en"/>
        </w:rPr>
        <w:t>acute.</w:t>
      </w:r>
    </w:p>
    <w:p w:rsidR="00DB1668" w:rsidRPr="00674BAA" w:rsidRDefault="00DB1668" w:rsidP="00EB45CD">
      <w:pPr>
        <w:pStyle w:val="NormalWeb"/>
        <w:rPr>
          <w:rFonts w:ascii="Arial" w:hAnsi="Arial" w:cs="Arial"/>
          <w:lang w:val="en"/>
        </w:rPr>
      </w:pPr>
      <w:r w:rsidRPr="00DB1668">
        <w:rPr>
          <w:rFonts w:ascii="Arial" w:hAnsi="Arial" w:cs="Arial"/>
          <w:b/>
          <w:lang w:val="en"/>
        </w:rPr>
        <w:t>Claim:</w:t>
      </w:r>
      <w:r w:rsidRPr="00DB1668">
        <w:rPr>
          <w:rFonts w:ascii="Helvetica" w:hAnsi="Helvetica" w:cs="Arial"/>
          <w:color w:val="333333"/>
          <w:sz w:val="21"/>
          <w:szCs w:val="21"/>
          <w:lang w:val="en"/>
        </w:rPr>
        <w:t xml:space="preserve"> </w:t>
      </w:r>
      <w:r w:rsidRPr="00674BAA">
        <w:rPr>
          <w:rFonts w:ascii="Arial" w:hAnsi="Arial" w:cs="Arial"/>
          <w:lang w:val="en"/>
        </w:rPr>
        <w:t>A request for payment that a patient or health care provider submits to a health insurer for items or services thought to be covered under the plan.</w:t>
      </w:r>
    </w:p>
    <w:p w:rsidR="006D208B" w:rsidRPr="004D6F2F" w:rsidRDefault="006D208B" w:rsidP="00EB45CD">
      <w:pPr>
        <w:pStyle w:val="NormalWeb"/>
        <w:rPr>
          <w:rFonts w:ascii="Arial" w:hAnsi="Arial" w:cs="Arial"/>
          <w:lang w:val="en"/>
        </w:rPr>
      </w:pPr>
      <w:r w:rsidRPr="006D208B">
        <w:rPr>
          <w:rFonts w:ascii="Arial" w:hAnsi="Arial" w:cs="Arial"/>
          <w:b/>
          <w:lang w:val="en"/>
        </w:rPr>
        <w:t>COBRA:</w:t>
      </w:r>
      <w:r>
        <w:rPr>
          <w:rFonts w:ascii="Arial" w:hAnsi="Arial" w:cs="Arial"/>
          <w:lang w:val="en"/>
        </w:rPr>
        <w:t xml:space="preserve">  Refers to </w:t>
      </w:r>
      <w:r w:rsidRPr="006D208B">
        <w:rPr>
          <w:rFonts w:ascii="Arial" w:hAnsi="Arial" w:cs="Arial"/>
          <w:bCs/>
        </w:rPr>
        <w:t>Consolidated Omnibus Budget Reconciliation Act</w:t>
      </w:r>
      <w:r>
        <w:rPr>
          <w:rFonts w:ascii="Arial" w:hAnsi="Arial" w:cs="Arial"/>
          <w:bCs/>
        </w:rPr>
        <w:t>. In its most common usage means a terminated employee</w:t>
      </w:r>
      <w:r w:rsidR="004162F0">
        <w:rPr>
          <w:rFonts w:ascii="Arial" w:hAnsi="Arial" w:cs="Arial"/>
          <w:bCs/>
        </w:rPr>
        <w:t>’</w:t>
      </w:r>
      <w:r>
        <w:rPr>
          <w:rFonts w:ascii="Arial" w:hAnsi="Arial" w:cs="Arial"/>
          <w:bCs/>
        </w:rPr>
        <w:t>s right to continue their health insurance benefits for a limited time (usually 18 months) by paying a premium.</w:t>
      </w:r>
      <w:r w:rsidR="005E2096">
        <w:rPr>
          <w:rFonts w:ascii="Arial" w:hAnsi="Arial" w:cs="Arial"/>
          <w:bCs/>
        </w:rPr>
        <w:t xml:space="preserve"> Applies to group health plans that cover 20 or more employees.</w:t>
      </w:r>
    </w:p>
    <w:p w:rsidR="007907D3" w:rsidRPr="007907D3" w:rsidRDefault="007907D3" w:rsidP="007907D3">
      <w:pPr>
        <w:autoSpaceDE w:val="0"/>
        <w:autoSpaceDN w:val="0"/>
        <w:adjustRightInd w:val="0"/>
        <w:spacing w:after="0" w:line="240" w:lineRule="auto"/>
        <w:rPr>
          <w:rFonts w:ascii="Arial" w:hAnsi="Arial" w:cs="Arial"/>
          <w:color w:val="000000"/>
          <w:sz w:val="24"/>
          <w:szCs w:val="24"/>
        </w:rPr>
      </w:pPr>
    </w:p>
    <w:p w:rsidR="000547CE" w:rsidRDefault="000547CE" w:rsidP="008E630D">
      <w:pPr>
        <w:pStyle w:val="BodyText"/>
      </w:pPr>
      <w:r w:rsidRPr="000547CE">
        <w:rPr>
          <w:b/>
        </w:rPr>
        <w:t>Collaborative Care:</w:t>
      </w:r>
      <w:r>
        <w:rPr>
          <w:b/>
        </w:rPr>
        <w:t xml:space="preserve"> </w:t>
      </w:r>
      <w:r w:rsidRPr="000547CE">
        <w:t>General term for an approach to delivering services where</w:t>
      </w:r>
      <w:r>
        <w:t xml:space="preserve"> providers combine perspectives and skills from different disciplines to cooperatively provide coordinated care considering multiple needs. </w:t>
      </w:r>
    </w:p>
    <w:p w:rsidR="00C24AA6" w:rsidRPr="00C24AA6" w:rsidRDefault="00C24AA6" w:rsidP="008E630D">
      <w:pPr>
        <w:pStyle w:val="BodyText"/>
      </w:pPr>
      <w:r w:rsidRPr="00C24AA6">
        <w:rPr>
          <w:b/>
        </w:rPr>
        <w:t>Co-Insurance:</w:t>
      </w:r>
      <w:r>
        <w:t xml:space="preserve"> This term may have multiple meanings but in the most general use it means the sharing of risk or liability by two or more payer sources</w:t>
      </w:r>
      <w:r w:rsidR="004B62A8">
        <w:t xml:space="preserve"> (insurance companies)</w:t>
      </w:r>
      <w:r>
        <w:t>.  It may also be used to mean that the insured</w:t>
      </w:r>
      <w:r w:rsidR="004B62A8">
        <w:t xml:space="preserve"> assumes some of the costs of care. </w:t>
      </w:r>
    </w:p>
    <w:p w:rsidR="000547CE" w:rsidRDefault="000547CE" w:rsidP="008E630D">
      <w:pPr>
        <w:pStyle w:val="BodyText"/>
      </w:pPr>
      <w:r w:rsidRPr="000547CE">
        <w:rPr>
          <w:b/>
        </w:rPr>
        <w:t>Co-Located Care</w:t>
      </w:r>
      <w:r>
        <w:rPr>
          <w:b/>
        </w:rPr>
        <w:t xml:space="preserve">: </w:t>
      </w:r>
      <w:r>
        <w:t xml:space="preserve">Generally refers to a place of service delivery where behavioral health providers and physical health care providers share the same </w:t>
      </w:r>
      <w:r w:rsidR="002E24F3">
        <w:t>space. This is thought to increase coordination of behavioral and physical health care services.</w:t>
      </w:r>
    </w:p>
    <w:p w:rsidR="007907D3" w:rsidRDefault="007907D3" w:rsidP="007907D3">
      <w:pPr>
        <w:autoSpaceDE w:val="0"/>
        <w:autoSpaceDN w:val="0"/>
        <w:adjustRightInd w:val="0"/>
        <w:spacing w:after="0" w:line="240" w:lineRule="auto"/>
        <w:rPr>
          <w:rFonts w:ascii="Arial" w:hAnsi="Arial" w:cs="Arial"/>
          <w:color w:val="000000"/>
          <w:sz w:val="24"/>
          <w:szCs w:val="24"/>
        </w:rPr>
      </w:pPr>
      <w:r w:rsidRPr="007907D3">
        <w:rPr>
          <w:rFonts w:ascii="Arial" w:hAnsi="Arial" w:cs="Arial"/>
          <w:b/>
          <w:bCs/>
          <w:sz w:val="24"/>
          <w:szCs w:val="24"/>
        </w:rPr>
        <w:t>Copayment</w:t>
      </w:r>
      <w:r w:rsidR="001C24B3">
        <w:rPr>
          <w:rFonts w:ascii="Arial" w:hAnsi="Arial" w:cs="Arial"/>
          <w:b/>
          <w:bCs/>
          <w:sz w:val="24"/>
          <w:szCs w:val="24"/>
        </w:rPr>
        <w:t xml:space="preserve"> (Co-Pay)</w:t>
      </w:r>
      <w:r w:rsidRPr="007907D3">
        <w:rPr>
          <w:rFonts w:ascii="Arial" w:hAnsi="Arial" w:cs="Arial"/>
          <w:b/>
          <w:bCs/>
          <w:sz w:val="24"/>
          <w:szCs w:val="24"/>
        </w:rPr>
        <w:t>:</w:t>
      </w:r>
      <w:r>
        <w:rPr>
          <w:rFonts w:ascii="AkzidenzGroteskStd-Bold" w:hAnsi="AkzidenzGroteskStd-Bold" w:cs="AkzidenzGroteskStd-Bold"/>
          <w:b/>
          <w:bCs/>
          <w:color w:val="6C0000"/>
        </w:rPr>
        <w:t xml:space="preserve"> </w:t>
      </w:r>
      <w:r w:rsidRPr="007907D3">
        <w:rPr>
          <w:rFonts w:ascii="Arial" w:hAnsi="Arial" w:cs="Arial"/>
          <w:color w:val="000000"/>
          <w:sz w:val="24"/>
          <w:szCs w:val="24"/>
        </w:rPr>
        <w:t>A</w:t>
      </w:r>
      <w:r>
        <w:rPr>
          <w:rFonts w:ascii="Arial" w:hAnsi="Arial" w:cs="Arial"/>
          <w:color w:val="000000"/>
          <w:sz w:val="24"/>
          <w:szCs w:val="24"/>
        </w:rPr>
        <w:t xml:space="preserve"> fixed dollar amount paid by an </w:t>
      </w:r>
      <w:r w:rsidRPr="007907D3">
        <w:rPr>
          <w:rFonts w:ascii="Arial" w:hAnsi="Arial" w:cs="Arial"/>
          <w:color w:val="000000"/>
          <w:sz w:val="24"/>
          <w:szCs w:val="24"/>
        </w:rPr>
        <w:t>individual receiving a</w:t>
      </w:r>
      <w:r>
        <w:rPr>
          <w:rFonts w:ascii="Arial" w:hAnsi="Arial" w:cs="Arial"/>
          <w:color w:val="000000"/>
          <w:sz w:val="24"/>
          <w:szCs w:val="24"/>
        </w:rPr>
        <w:t xml:space="preserve"> health care service covered by </w:t>
      </w:r>
      <w:r w:rsidRPr="007907D3">
        <w:rPr>
          <w:rFonts w:ascii="Arial" w:hAnsi="Arial" w:cs="Arial"/>
          <w:color w:val="000000"/>
          <w:sz w:val="24"/>
          <w:szCs w:val="24"/>
        </w:rPr>
        <w:t>the member’s plan.</w:t>
      </w:r>
      <w:r w:rsidR="00674BAA">
        <w:rPr>
          <w:rFonts w:ascii="Arial" w:hAnsi="Arial" w:cs="Arial"/>
          <w:color w:val="000000"/>
          <w:sz w:val="24"/>
          <w:szCs w:val="24"/>
        </w:rPr>
        <w:t xml:space="preserve">  The plan then typically pays the rest of the cost.</w:t>
      </w:r>
    </w:p>
    <w:p w:rsidR="007907D3" w:rsidRPr="007907D3" w:rsidRDefault="007907D3" w:rsidP="007907D3">
      <w:pPr>
        <w:autoSpaceDE w:val="0"/>
        <w:autoSpaceDN w:val="0"/>
        <w:adjustRightInd w:val="0"/>
        <w:spacing w:after="0" w:line="240" w:lineRule="auto"/>
        <w:rPr>
          <w:rFonts w:ascii="Arial" w:hAnsi="Arial" w:cs="Arial"/>
          <w:color w:val="000000"/>
          <w:sz w:val="24"/>
          <w:szCs w:val="24"/>
        </w:rPr>
      </w:pPr>
    </w:p>
    <w:p w:rsidR="00757A9C" w:rsidRDefault="00757A9C" w:rsidP="008E630D">
      <w:pPr>
        <w:pStyle w:val="BodyText"/>
      </w:pPr>
      <w:r w:rsidRPr="00757A9C">
        <w:rPr>
          <w:b/>
        </w:rPr>
        <w:t>Commercial Insurance:</w:t>
      </w:r>
      <w:r>
        <w:t xml:space="preserve"> Insurance purchased by employers for their employees or purchased directly by the consumer from the insur</w:t>
      </w:r>
      <w:r w:rsidR="00D61316">
        <w:t>ance company. This is in contras</w:t>
      </w:r>
      <w:r>
        <w:t>t to public insurance programs such as Medicaid or Medicare.</w:t>
      </w:r>
    </w:p>
    <w:p w:rsidR="009B380A" w:rsidRDefault="009B380A" w:rsidP="008E630D">
      <w:pPr>
        <w:pStyle w:val="BodyText"/>
      </w:pPr>
      <w:r w:rsidRPr="009B380A">
        <w:rPr>
          <w:b/>
        </w:rPr>
        <w:t>CPT Code</w:t>
      </w:r>
      <w:r>
        <w:t>- Current Procedural Terminology- the coding system by which providers bill for services.  For example-99214 may be a CPT code for an office visit.  These codes are often used to determine payment for a service rendered.</w:t>
      </w:r>
    </w:p>
    <w:p w:rsidR="00D61316" w:rsidRDefault="00D61316" w:rsidP="00D61316">
      <w:pPr>
        <w:autoSpaceDE w:val="0"/>
        <w:autoSpaceDN w:val="0"/>
        <w:adjustRightInd w:val="0"/>
        <w:spacing w:after="0" w:line="240" w:lineRule="auto"/>
        <w:rPr>
          <w:rFonts w:ascii="Arial" w:hAnsi="Arial" w:cs="Arial"/>
          <w:sz w:val="24"/>
          <w:szCs w:val="24"/>
        </w:rPr>
      </w:pPr>
      <w:r w:rsidRPr="00D61316">
        <w:rPr>
          <w:rFonts w:ascii="Arial" w:hAnsi="Arial" w:cs="Arial"/>
          <w:b/>
          <w:bCs/>
          <w:sz w:val="24"/>
          <w:szCs w:val="24"/>
        </w:rPr>
        <w:lastRenderedPageBreak/>
        <w:t>Deductible:</w:t>
      </w:r>
      <w:r>
        <w:rPr>
          <w:rFonts w:ascii="AkzidenzGroteskStd-Bold" w:hAnsi="AkzidenzGroteskStd-Bold" w:cs="AkzidenzGroteskStd-Bold"/>
          <w:b/>
          <w:bCs/>
          <w:color w:val="6C0000"/>
        </w:rPr>
        <w:t xml:space="preserve"> </w:t>
      </w:r>
      <w:r w:rsidRPr="00D61316">
        <w:rPr>
          <w:rFonts w:ascii="Arial" w:hAnsi="Arial" w:cs="Arial"/>
          <w:sz w:val="24"/>
          <w:szCs w:val="24"/>
        </w:rPr>
        <w:t>The d</w:t>
      </w:r>
      <w:r>
        <w:rPr>
          <w:rFonts w:ascii="Arial" w:hAnsi="Arial" w:cs="Arial"/>
          <w:sz w:val="24"/>
          <w:szCs w:val="24"/>
        </w:rPr>
        <w:t xml:space="preserve">ollar amount that a plan member </w:t>
      </w:r>
      <w:r w:rsidRPr="00D61316">
        <w:rPr>
          <w:rFonts w:ascii="Arial" w:hAnsi="Arial" w:cs="Arial"/>
          <w:sz w:val="24"/>
          <w:szCs w:val="24"/>
        </w:rPr>
        <w:t>must pay for health car</w:t>
      </w:r>
      <w:r>
        <w:rPr>
          <w:rFonts w:ascii="Arial" w:hAnsi="Arial" w:cs="Arial"/>
          <w:sz w:val="24"/>
          <w:szCs w:val="24"/>
        </w:rPr>
        <w:t xml:space="preserve">e services each year before the </w:t>
      </w:r>
      <w:r w:rsidRPr="00D61316">
        <w:rPr>
          <w:rFonts w:ascii="Arial" w:hAnsi="Arial" w:cs="Arial"/>
          <w:sz w:val="24"/>
          <w:szCs w:val="24"/>
        </w:rPr>
        <w:t>insurer begins to reimburse for health care services.</w:t>
      </w:r>
    </w:p>
    <w:p w:rsidR="00F43D2F" w:rsidRDefault="00F43D2F" w:rsidP="00D61316">
      <w:pPr>
        <w:autoSpaceDE w:val="0"/>
        <w:autoSpaceDN w:val="0"/>
        <w:adjustRightInd w:val="0"/>
        <w:spacing w:after="0" w:line="240" w:lineRule="auto"/>
        <w:rPr>
          <w:rFonts w:ascii="Arial" w:hAnsi="Arial" w:cs="Arial"/>
          <w:sz w:val="24"/>
          <w:szCs w:val="24"/>
        </w:rPr>
      </w:pPr>
    </w:p>
    <w:p w:rsidR="00F43D2F" w:rsidRPr="00C465E4" w:rsidRDefault="00F43D2F" w:rsidP="00F43D2F">
      <w:pPr>
        <w:pStyle w:val="BodyText"/>
      </w:pPr>
      <w:r>
        <w:rPr>
          <w:b/>
        </w:rPr>
        <w:t xml:space="preserve">Diabetes Mellitus (DM):  </w:t>
      </w:r>
      <w:r>
        <w:t>DM is a chronic disorder of carbohydrate metabolism, characterized by hyperglycemia and glycosuria, resulting from inadequate production or utilization of insulin. DM is classified according to two syndromes:  Type I, or insulin-dependent diabetes mellitus (IDDM), or Type II, non-</w:t>
      </w:r>
      <w:r w:rsidRPr="00C465E4">
        <w:t xml:space="preserve"> </w:t>
      </w:r>
      <w:r>
        <w:t>insulin-dependent diabetes mellitus (NIDDM). The normal range for hyperglycemia (high) or hypoglycemia (low) blood sugar is 70 – 120 mg/100 ml of blood.</w:t>
      </w:r>
    </w:p>
    <w:p w:rsidR="00F43D2F" w:rsidRDefault="00F43D2F" w:rsidP="00D61316">
      <w:pPr>
        <w:autoSpaceDE w:val="0"/>
        <w:autoSpaceDN w:val="0"/>
        <w:adjustRightInd w:val="0"/>
        <w:spacing w:after="0" w:line="240" w:lineRule="auto"/>
        <w:rPr>
          <w:rFonts w:ascii="Arial" w:hAnsi="Arial" w:cs="Arial"/>
          <w:sz w:val="24"/>
          <w:szCs w:val="24"/>
        </w:rPr>
      </w:pPr>
    </w:p>
    <w:p w:rsidR="00D61316" w:rsidRDefault="00D61316" w:rsidP="00D61316">
      <w:pPr>
        <w:autoSpaceDE w:val="0"/>
        <w:autoSpaceDN w:val="0"/>
        <w:adjustRightInd w:val="0"/>
        <w:spacing w:after="0" w:line="240" w:lineRule="auto"/>
        <w:rPr>
          <w:rFonts w:ascii="Arial" w:hAnsi="Arial" w:cs="Arial"/>
          <w:sz w:val="24"/>
          <w:szCs w:val="24"/>
        </w:rPr>
      </w:pPr>
    </w:p>
    <w:p w:rsidR="00D61316" w:rsidRPr="00D61316" w:rsidRDefault="00D61316" w:rsidP="00D61316">
      <w:pPr>
        <w:autoSpaceDE w:val="0"/>
        <w:autoSpaceDN w:val="0"/>
        <w:adjustRightInd w:val="0"/>
        <w:spacing w:after="0" w:line="240" w:lineRule="auto"/>
        <w:rPr>
          <w:rFonts w:ascii="Arial" w:hAnsi="Arial" w:cs="Arial"/>
          <w:color w:val="000000"/>
          <w:sz w:val="24"/>
          <w:szCs w:val="24"/>
        </w:rPr>
      </w:pPr>
      <w:r w:rsidRPr="00D61316">
        <w:rPr>
          <w:rFonts w:ascii="Arial" w:hAnsi="Arial" w:cs="Arial"/>
          <w:b/>
          <w:bCs/>
          <w:sz w:val="24"/>
          <w:szCs w:val="24"/>
        </w:rPr>
        <w:t>Donut Hole:</w:t>
      </w:r>
      <w:r w:rsidRPr="00D61316">
        <w:rPr>
          <w:rFonts w:ascii="AkzidenzGroteskStd-Bold" w:hAnsi="AkzidenzGroteskStd-Bold" w:cs="AkzidenzGroteskStd-Bold"/>
          <w:b/>
          <w:bCs/>
        </w:rPr>
        <w:t xml:space="preserve"> </w:t>
      </w:r>
      <w:r w:rsidRPr="00D61316">
        <w:rPr>
          <w:rFonts w:ascii="Arial" w:hAnsi="Arial" w:cs="Arial"/>
          <w:color w:val="000000"/>
          <w:sz w:val="24"/>
          <w:szCs w:val="24"/>
        </w:rPr>
        <w:t>A ga</w:t>
      </w:r>
      <w:r>
        <w:rPr>
          <w:rFonts w:ascii="Arial" w:hAnsi="Arial" w:cs="Arial"/>
          <w:color w:val="000000"/>
          <w:sz w:val="24"/>
          <w:szCs w:val="24"/>
        </w:rPr>
        <w:t xml:space="preserve">p in prescription drug coverage </w:t>
      </w:r>
      <w:r w:rsidRPr="00D61316">
        <w:rPr>
          <w:rFonts w:ascii="Arial" w:hAnsi="Arial" w:cs="Arial"/>
          <w:color w:val="000000"/>
          <w:sz w:val="24"/>
          <w:szCs w:val="24"/>
        </w:rPr>
        <w:t>under Medicare Part</w:t>
      </w:r>
      <w:r>
        <w:rPr>
          <w:rFonts w:ascii="Arial" w:hAnsi="Arial" w:cs="Arial"/>
          <w:color w:val="000000"/>
          <w:sz w:val="24"/>
          <w:szCs w:val="24"/>
        </w:rPr>
        <w:t xml:space="preserve"> D, where beneficiaries pay 100 </w:t>
      </w:r>
      <w:r w:rsidRPr="00D61316">
        <w:rPr>
          <w:rFonts w:ascii="Arial" w:hAnsi="Arial" w:cs="Arial"/>
          <w:color w:val="000000"/>
          <w:sz w:val="24"/>
          <w:szCs w:val="24"/>
        </w:rPr>
        <w:t>percent of their prescription drug costs after their</w:t>
      </w:r>
    </w:p>
    <w:p w:rsidR="00D61316" w:rsidRDefault="00D61316" w:rsidP="00EA1D42">
      <w:pPr>
        <w:autoSpaceDE w:val="0"/>
        <w:autoSpaceDN w:val="0"/>
        <w:adjustRightInd w:val="0"/>
        <w:spacing w:after="0" w:line="240" w:lineRule="auto"/>
        <w:rPr>
          <w:rFonts w:ascii="Arial" w:hAnsi="Arial" w:cs="Arial"/>
          <w:color w:val="000000"/>
          <w:sz w:val="24"/>
          <w:szCs w:val="24"/>
        </w:rPr>
      </w:pPr>
      <w:r w:rsidRPr="00D61316">
        <w:rPr>
          <w:rFonts w:ascii="Arial" w:hAnsi="Arial" w:cs="Arial"/>
          <w:color w:val="000000"/>
          <w:sz w:val="24"/>
          <w:szCs w:val="24"/>
        </w:rPr>
        <w:t xml:space="preserve">total drug costs exceed </w:t>
      </w:r>
      <w:r>
        <w:rPr>
          <w:rFonts w:ascii="Arial" w:hAnsi="Arial" w:cs="Arial"/>
          <w:color w:val="000000"/>
          <w:sz w:val="24"/>
          <w:szCs w:val="24"/>
        </w:rPr>
        <w:t xml:space="preserve">an initial coverage limit until </w:t>
      </w:r>
      <w:r w:rsidRPr="00D61316">
        <w:rPr>
          <w:rFonts w:ascii="Arial" w:hAnsi="Arial" w:cs="Arial"/>
          <w:color w:val="000000"/>
          <w:sz w:val="24"/>
          <w:szCs w:val="24"/>
        </w:rPr>
        <w:t>they qualify for a second tier of coverage.</w:t>
      </w:r>
    </w:p>
    <w:p w:rsidR="00EA1D42" w:rsidRPr="00EA1D42" w:rsidRDefault="00EA1D42" w:rsidP="00EA1D42">
      <w:pPr>
        <w:autoSpaceDE w:val="0"/>
        <w:autoSpaceDN w:val="0"/>
        <w:adjustRightInd w:val="0"/>
        <w:spacing w:after="0" w:line="240" w:lineRule="auto"/>
        <w:rPr>
          <w:rStyle w:val="Strong"/>
          <w:rFonts w:cs="Arial"/>
          <w:b w:val="0"/>
          <w:bCs w:val="0"/>
          <w:color w:val="000000"/>
          <w:szCs w:val="24"/>
        </w:rPr>
      </w:pPr>
    </w:p>
    <w:p w:rsidR="008A7539" w:rsidRDefault="008A7539" w:rsidP="008A7539">
      <w:pPr>
        <w:rPr>
          <w:rFonts w:ascii="Arial" w:hAnsi="Arial" w:cs="Arial"/>
          <w:sz w:val="24"/>
          <w:szCs w:val="24"/>
        </w:rPr>
      </w:pPr>
      <w:r w:rsidRPr="006A1E89">
        <w:rPr>
          <w:rStyle w:val="Strong"/>
        </w:rPr>
        <w:t>Dual Eligibles</w:t>
      </w:r>
      <w:r w:rsidRPr="00D50F3E">
        <w:rPr>
          <w:rStyle w:val="Strong"/>
          <w:rFonts w:cs="Arial"/>
          <w:szCs w:val="24"/>
        </w:rPr>
        <w:t>:</w:t>
      </w:r>
      <w:r w:rsidRPr="00D50F3E">
        <w:rPr>
          <w:rFonts w:ascii="Arial" w:hAnsi="Arial" w:cs="Arial"/>
          <w:sz w:val="24"/>
          <w:szCs w:val="24"/>
        </w:rPr>
        <w:t xml:space="preserve"> Individuals who are eligible for both Medicaid and Medicare.</w:t>
      </w:r>
      <w:r w:rsidR="00C41A8C">
        <w:rPr>
          <w:rFonts w:ascii="Arial" w:hAnsi="Arial" w:cs="Arial"/>
          <w:sz w:val="24"/>
          <w:szCs w:val="24"/>
        </w:rPr>
        <w:t xml:space="preserve"> Also called Full Benefit Medicare/Medicaid Enrollees (FBMME)</w:t>
      </w:r>
    </w:p>
    <w:p w:rsidR="0030668C" w:rsidRDefault="0030668C" w:rsidP="0030668C">
      <w:pPr>
        <w:pStyle w:val="Default"/>
      </w:pPr>
      <w:r w:rsidRPr="0030668C">
        <w:rPr>
          <w:rFonts w:ascii="Arial" w:hAnsi="Arial" w:cs="Arial"/>
          <w:b/>
        </w:rPr>
        <w:t>Durable Medical Equipment</w:t>
      </w:r>
      <w:r>
        <w:rPr>
          <w:rFonts w:ascii="Arial" w:hAnsi="Arial" w:cs="Arial"/>
          <w:b/>
        </w:rPr>
        <w:t xml:space="preserve"> (DME)</w:t>
      </w:r>
      <w:r w:rsidRPr="0030668C">
        <w:rPr>
          <w:rFonts w:ascii="Arial" w:hAnsi="Arial" w:cs="Arial"/>
          <w:b/>
        </w:rPr>
        <w:t>:</w:t>
      </w:r>
      <w:r>
        <w:rPr>
          <w:rFonts w:ascii="Arial" w:hAnsi="Arial" w:cs="Arial"/>
        </w:rPr>
        <w:t xml:space="preserve"> Medical </w:t>
      </w:r>
      <w:r w:rsidRPr="0030668C">
        <w:rPr>
          <w:rFonts w:ascii="Arial" w:hAnsi="Arial" w:cs="Arial"/>
        </w:rPr>
        <w:t>equipment that provides therapeutic benefits to a patient in</w:t>
      </w:r>
      <w:r w:rsidR="00C41A8C">
        <w:rPr>
          <w:rFonts w:ascii="Arial" w:hAnsi="Arial" w:cs="Arial"/>
        </w:rPr>
        <w:t xml:space="preserve"> their own home</w:t>
      </w:r>
      <w:r w:rsidRPr="0030668C">
        <w:rPr>
          <w:rFonts w:ascii="Arial" w:hAnsi="Arial" w:cs="Arial"/>
        </w:rPr>
        <w:t xml:space="preserve"> because of certain medical conditions and/or illnesses.</w:t>
      </w:r>
      <w:r w:rsidR="00C41A8C">
        <w:rPr>
          <w:rFonts w:ascii="Arial" w:hAnsi="Arial" w:cs="Arial"/>
        </w:rPr>
        <w:t xml:space="preserve"> Must be reusable, ordered by a physician, and not useful in the absence of an illness or health condition.  Examples include wheelchairs, oxygen, hospital beds, walkers, kidney machines and ventilators. </w:t>
      </w:r>
      <w:r w:rsidR="00F31969">
        <w:rPr>
          <w:rFonts w:ascii="Arial" w:hAnsi="Arial" w:cs="Arial"/>
        </w:rPr>
        <w:t>Many insurance plans cover DME.</w:t>
      </w:r>
    </w:p>
    <w:tbl>
      <w:tblPr>
        <w:tblW w:w="0" w:type="auto"/>
        <w:tblBorders>
          <w:top w:val="nil"/>
          <w:left w:val="nil"/>
          <w:bottom w:val="nil"/>
          <w:right w:val="nil"/>
        </w:tblBorders>
        <w:tblLayout w:type="fixed"/>
        <w:tblLook w:val="0000" w:firstRow="0" w:lastRow="0" w:firstColumn="0" w:lastColumn="0" w:noHBand="0" w:noVBand="0"/>
      </w:tblPr>
      <w:tblGrid>
        <w:gridCol w:w="12240"/>
      </w:tblGrid>
      <w:tr w:rsidR="0030668C" w:rsidRPr="0030668C">
        <w:trPr>
          <w:trHeight w:val="246"/>
        </w:trPr>
        <w:tc>
          <w:tcPr>
            <w:tcW w:w="12240" w:type="dxa"/>
          </w:tcPr>
          <w:p w:rsidR="0030668C" w:rsidRPr="0030668C" w:rsidRDefault="0030668C">
            <w:pPr>
              <w:pStyle w:val="Default"/>
              <w:rPr>
                <w:rFonts w:ascii="Arial" w:hAnsi="Arial" w:cs="Arial"/>
              </w:rPr>
            </w:pPr>
          </w:p>
        </w:tc>
      </w:tr>
    </w:tbl>
    <w:p w:rsidR="0030668C" w:rsidRPr="0030668C" w:rsidRDefault="0030668C" w:rsidP="008A7539">
      <w:pPr>
        <w:rPr>
          <w:rFonts w:ascii="Arial" w:hAnsi="Arial" w:cs="Arial"/>
          <w:sz w:val="24"/>
          <w:szCs w:val="24"/>
        </w:rPr>
      </w:pPr>
    </w:p>
    <w:p w:rsidR="007907D3" w:rsidRDefault="007907D3" w:rsidP="007907D3">
      <w:pPr>
        <w:autoSpaceDE w:val="0"/>
        <w:autoSpaceDN w:val="0"/>
        <w:adjustRightInd w:val="0"/>
        <w:spacing w:after="0" w:line="240" w:lineRule="auto"/>
        <w:rPr>
          <w:rFonts w:ascii="Arial" w:hAnsi="Arial" w:cs="Arial"/>
          <w:color w:val="000000"/>
          <w:sz w:val="24"/>
          <w:szCs w:val="24"/>
        </w:rPr>
      </w:pPr>
      <w:r w:rsidRPr="007907D3">
        <w:rPr>
          <w:rFonts w:ascii="Arial" w:hAnsi="Arial" w:cs="Arial"/>
          <w:b/>
          <w:bCs/>
          <w:sz w:val="24"/>
          <w:szCs w:val="24"/>
        </w:rPr>
        <w:t>Electronic Health Record</w:t>
      </w:r>
      <w:r>
        <w:rPr>
          <w:rFonts w:ascii="Arial" w:hAnsi="Arial" w:cs="Arial"/>
          <w:b/>
          <w:bCs/>
          <w:sz w:val="24"/>
          <w:szCs w:val="24"/>
        </w:rPr>
        <w:t xml:space="preserve"> (E</w:t>
      </w:r>
      <w:r w:rsidR="00D61316">
        <w:rPr>
          <w:rFonts w:ascii="Arial" w:hAnsi="Arial" w:cs="Arial"/>
          <w:b/>
          <w:bCs/>
          <w:sz w:val="24"/>
          <w:szCs w:val="24"/>
        </w:rPr>
        <w:t>H</w:t>
      </w:r>
      <w:r>
        <w:rPr>
          <w:rFonts w:ascii="Arial" w:hAnsi="Arial" w:cs="Arial"/>
          <w:b/>
          <w:bCs/>
          <w:sz w:val="24"/>
          <w:szCs w:val="24"/>
        </w:rPr>
        <w:t>R)</w:t>
      </w:r>
      <w:r w:rsidRPr="007907D3">
        <w:rPr>
          <w:rFonts w:ascii="Arial" w:hAnsi="Arial" w:cs="Arial"/>
          <w:b/>
          <w:bCs/>
          <w:sz w:val="24"/>
          <w:szCs w:val="24"/>
        </w:rPr>
        <w:t>/Electronic Medical</w:t>
      </w:r>
      <w:r w:rsidR="00E713EA">
        <w:rPr>
          <w:rFonts w:ascii="Arial" w:hAnsi="Arial" w:cs="Arial"/>
          <w:b/>
          <w:bCs/>
          <w:sz w:val="24"/>
          <w:szCs w:val="24"/>
        </w:rPr>
        <w:t xml:space="preserve"> </w:t>
      </w:r>
      <w:r w:rsidRPr="007907D3">
        <w:rPr>
          <w:rFonts w:ascii="Arial" w:hAnsi="Arial" w:cs="Arial"/>
          <w:b/>
          <w:bCs/>
          <w:sz w:val="24"/>
          <w:szCs w:val="24"/>
        </w:rPr>
        <w:t>Records</w:t>
      </w:r>
      <w:r>
        <w:rPr>
          <w:rFonts w:ascii="Arial" w:hAnsi="Arial" w:cs="Arial"/>
          <w:b/>
          <w:bCs/>
          <w:sz w:val="24"/>
          <w:szCs w:val="24"/>
        </w:rPr>
        <w:t xml:space="preserve"> (EMR)</w:t>
      </w:r>
      <w:r w:rsidRPr="007907D3">
        <w:rPr>
          <w:rFonts w:ascii="Arial" w:hAnsi="Arial" w:cs="Arial"/>
          <w:b/>
          <w:bCs/>
          <w:sz w:val="24"/>
          <w:szCs w:val="24"/>
        </w:rPr>
        <w:t>:</w:t>
      </w:r>
      <w:r w:rsidRPr="007907D3">
        <w:rPr>
          <w:rFonts w:ascii="Arial" w:hAnsi="Arial" w:cs="Arial"/>
          <w:b/>
          <w:bCs/>
          <w:color w:val="6C0000"/>
          <w:sz w:val="24"/>
          <w:szCs w:val="24"/>
        </w:rPr>
        <w:t xml:space="preserve"> </w:t>
      </w:r>
      <w:r w:rsidRPr="007907D3">
        <w:rPr>
          <w:rFonts w:ascii="Arial" w:hAnsi="Arial" w:cs="Arial"/>
          <w:color w:val="000000"/>
          <w:sz w:val="24"/>
          <w:szCs w:val="24"/>
        </w:rPr>
        <w:t>Computerized patient health record</w:t>
      </w:r>
      <w:r>
        <w:rPr>
          <w:rFonts w:ascii="Arial" w:hAnsi="Arial" w:cs="Arial"/>
          <w:color w:val="000000"/>
          <w:sz w:val="24"/>
          <w:szCs w:val="24"/>
        </w:rPr>
        <w:t xml:space="preserve">s, </w:t>
      </w:r>
      <w:r w:rsidRPr="007907D3">
        <w:rPr>
          <w:rFonts w:ascii="Arial" w:hAnsi="Arial" w:cs="Arial"/>
          <w:color w:val="000000"/>
          <w:sz w:val="24"/>
          <w:szCs w:val="24"/>
        </w:rPr>
        <w:t>including medical,</w:t>
      </w:r>
      <w:r>
        <w:rPr>
          <w:rFonts w:ascii="Arial" w:hAnsi="Arial" w:cs="Arial"/>
          <w:color w:val="000000"/>
          <w:sz w:val="24"/>
          <w:szCs w:val="24"/>
        </w:rPr>
        <w:t xml:space="preserve"> demographic and administrative </w:t>
      </w:r>
      <w:r w:rsidRPr="007907D3">
        <w:rPr>
          <w:rFonts w:ascii="Arial" w:hAnsi="Arial" w:cs="Arial"/>
          <w:color w:val="000000"/>
          <w:sz w:val="24"/>
          <w:szCs w:val="24"/>
        </w:rPr>
        <w:t>information. These records can be created and stored</w:t>
      </w:r>
      <w:r w:rsidR="00E713EA">
        <w:rPr>
          <w:rFonts w:ascii="Arial" w:hAnsi="Arial" w:cs="Arial"/>
          <w:b/>
          <w:bCs/>
          <w:sz w:val="24"/>
          <w:szCs w:val="24"/>
        </w:rPr>
        <w:t xml:space="preserve"> </w:t>
      </w:r>
      <w:r w:rsidRPr="007907D3">
        <w:rPr>
          <w:rFonts w:ascii="Arial" w:hAnsi="Arial" w:cs="Arial"/>
          <w:color w:val="000000"/>
          <w:sz w:val="24"/>
          <w:szCs w:val="24"/>
        </w:rPr>
        <w:t>within one organiz</w:t>
      </w:r>
      <w:r>
        <w:rPr>
          <w:rFonts w:ascii="Arial" w:hAnsi="Arial" w:cs="Arial"/>
          <w:color w:val="000000"/>
          <w:sz w:val="24"/>
          <w:szCs w:val="24"/>
        </w:rPr>
        <w:t xml:space="preserve">ation or shared across multiple </w:t>
      </w:r>
      <w:r w:rsidRPr="007907D3">
        <w:rPr>
          <w:rFonts w:ascii="Arial" w:hAnsi="Arial" w:cs="Arial"/>
          <w:color w:val="000000"/>
          <w:sz w:val="24"/>
          <w:szCs w:val="24"/>
        </w:rPr>
        <w:t>health care organizations and sites.</w:t>
      </w:r>
    </w:p>
    <w:p w:rsidR="00E713EA" w:rsidRPr="00E713EA" w:rsidRDefault="00E713EA" w:rsidP="007907D3">
      <w:pPr>
        <w:autoSpaceDE w:val="0"/>
        <w:autoSpaceDN w:val="0"/>
        <w:adjustRightInd w:val="0"/>
        <w:spacing w:after="0" w:line="240" w:lineRule="auto"/>
        <w:rPr>
          <w:rFonts w:ascii="Arial" w:hAnsi="Arial" w:cs="Arial"/>
          <w:b/>
          <w:bCs/>
          <w:sz w:val="24"/>
          <w:szCs w:val="24"/>
        </w:rPr>
      </w:pPr>
    </w:p>
    <w:p w:rsidR="00C41A8C" w:rsidRPr="00C41A8C" w:rsidRDefault="00C41A8C" w:rsidP="007907D3">
      <w:pPr>
        <w:autoSpaceDE w:val="0"/>
        <w:autoSpaceDN w:val="0"/>
        <w:adjustRightInd w:val="0"/>
        <w:spacing w:after="0" w:line="240" w:lineRule="auto"/>
        <w:rPr>
          <w:rFonts w:ascii="Arial" w:hAnsi="Arial" w:cs="Arial"/>
          <w:color w:val="000000"/>
          <w:sz w:val="24"/>
          <w:szCs w:val="24"/>
        </w:rPr>
      </w:pPr>
      <w:r w:rsidRPr="00C41A8C">
        <w:rPr>
          <w:rFonts w:ascii="Arial" w:hAnsi="Arial" w:cs="Arial"/>
          <w:b/>
          <w:color w:val="000000"/>
          <w:sz w:val="24"/>
          <w:szCs w:val="24"/>
        </w:rPr>
        <w:t>EPSDT:</w:t>
      </w:r>
      <w:r>
        <w:rPr>
          <w:rFonts w:ascii="Arial" w:hAnsi="Arial" w:cs="Arial"/>
          <w:color w:val="000000"/>
          <w:sz w:val="24"/>
          <w:szCs w:val="24"/>
        </w:rPr>
        <w:t xml:space="preserve"> Early and Periodic Screening, Diagnosis and Treatment.  A child health benefit of Medicaid. </w:t>
      </w:r>
      <w:r w:rsidRPr="00C41A8C">
        <w:rPr>
          <w:rFonts w:ascii="Arial" w:hAnsi="Arial" w:cs="Arial"/>
          <w:color w:val="000000"/>
          <w:sz w:val="24"/>
          <w:szCs w:val="24"/>
        </w:rPr>
        <w:t xml:space="preserve"> EPSDT is designed to address physical, mental, and developmental health needs. Screening services “to detect physical and mental conditions” must be covered</w:t>
      </w:r>
      <w:r>
        <w:rPr>
          <w:rFonts w:ascii="Arial" w:hAnsi="Arial" w:cs="Arial"/>
          <w:color w:val="000000"/>
          <w:sz w:val="24"/>
          <w:szCs w:val="24"/>
        </w:rPr>
        <w:t xml:space="preserve"> at periodic intervals</w:t>
      </w:r>
      <w:r w:rsidRPr="00C41A8C">
        <w:rPr>
          <w:rFonts w:ascii="Arial" w:hAnsi="Arial" w:cs="Arial"/>
          <w:color w:val="000000"/>
          <w:sz w:val="24"/>
          <w:szCs w:val="24"/>
        </w:rPr>
        <w:t xml:space="preserve"> as well as diagnostic and treatment coverage.</w:t>
      </w:r>
    </w:p>
    <w:p w:rsidR="00D61316" w:rsidRDefault="00D61316" w:rsidP="007907D3">
      <w:pPr>
        <w:autoSpaceDE w:val="0"/>
        <w:autoSpaceDN w:val="0"/>
        <w:adjustRightInd w:val="0"/>
        <w:spacing w:after="0" w:line="240" w:lineRule="auto"/>
        <w:rPr>
          <w:rFonts w:ascii="Arial" w:hAnsi="Arial" w:cs="Arial"/>
          <w:color w:val="000000"/>
          <w:sz w:val="24"/>
          <w:szCs w:val="24"/>
        </w:rPr>
      </w:pPr>
    </w:p>
    <w:p w:rsidR="00D61316" w:rsidRDefault="00D61316" w:rsidP="00D61316">
      <w:pPr>
        <w:autoSpaceDE w:val="0"/>
        <w:autoSpaceDN w:val="0"/>
        <w:adjustRightInd w:val="0"/>
        <w:spacing w:after="0" w:line="240" w:lineRule="auto"/>
        <w:rPr>
          <w:rFonts w:ascii="Arial" w:hAnsi="Arial" w:cs="Arial"/>
          <w:color w:val="000000"/>
          <w:sz w:val="24"/>
          <w:szCs w:val="24"/>
        </w:rPr>
      </w:pPr>
      <w:r w:rsidRPr="00D61316">
        <w:rPr>
          <w:rFonts w:ascii="Arial" w:hAnsi="Arial" w:cs="Arial"/>
          <w:b/>
          <w:bCs/>
          <w:sz w:val="24"/>
          <w:szCs w:val="24"/>
        </w:rPr>
        <w:t>Episode of Care:</w:t>
      </w:r>
      <w:r w:rsidRPr="00D61316">
        <w:rPr>
          <w:rFonts w:ascii="AkzidenzGroteskStd-Bold" w:hAnsi="AkzidenzGroteskStd-Bold" w:cs="AkzidenzGroteskStd-Bold"/>
          <w:b/>
          <w:bCs/>
        </w:rPr>
        <w:t xml:space="preserve"> </w:t>
      </w:r>
      <w:r w:rsidRPr="00D61316">
        <w:rPr>
          <w:rFonts w:ascii="Arial" w:hAnsi="Arial" w:cs="Arial"/>
          <w:color w:val="000000"/>
          <w:sz w:val="24"/>
          <w:szCs w:val="24"/>
        </w:rPr>
        <w:t>Re</w:t>
      </w:r>
      <w:r>
        <w:rPr>
          <w:rFonts w:ascii="Arial" w:hAnsi="Arial" w:cs="Arial"/>
          <w:color w:val="000000"/>
          <w:sz w:val="24"/>
          <w:szCs w:val="24"/>
        </w:rPr>
        <w:t xml:space="preserve">fers to all the health services </w:t>
      </w:r>
      <w:r w:rsidRPr="00D61316">
        <w:rPr>
          <w:rFonts w:ascii="Arial" w:hAnsi="Arial" w:cs="Arial"/>
          <w:color w:val="000000"/>
          <w:sz w:val="24"/>
          <w:szCs w:val="24"/>
        </w:rPr>
        <w:t xml:space="preserve">related to the treatment of a </w:t>
      </w:r>
      <w:r>
        <w:rPr>
          <w:rFonts w:ascii="Arial" w:hAnsi="Arial" w:cs="Arial"/>
          <w:color w:val="000000"/>
          <w:sz w:val="24"/>
          <w:szCs w:val="24"/>
        </w:rPr>
        <w:t xml:space="preserve">particular </w:t>
      </w:r>
      <w:r w:rsidRPr="00D61316">
        <w:rPr>
          <w:rFonts w:ascii="Arial" w:hAnsi="Arial" w:cs="Arial"/>
          <w:color w:val="000000"/>
          <w:sz w:val="24"/>
          <w:szCs w:val="24"/>
        </w:rPr>
        <w:t>condition</w:t>
      </w:r>
      <w:r>
        <w:rPr>
          <w:rFonts w:ascii="Arial" w:hAnsi="Arial" w:cs="Arial"/>
          <w:color w:val="000000"/>
          <w:sz w:val="24"/>
          <w:szCs w:val="24"/>
        </w:rPr>
        <w:t xml:space="preserve"> on the occasion that condition requires care. </w:t>
      </w:r>
    </w:p>
    <w:p w:rsidR="00D61316" w:rsidRDefault="00D61316" w:rsidP="00D61316">
      <w:pPr>
        <w:autoSpaceDE w:val="0"/>
        <w:autoSpaceDN w:val="0"/>
        <w:adjustRightInd w:val="0"/>
        <w:spacing w:after="0" w:line="240" w:lineRule="auto"/>
        <w:rPr>
          <w:rFonts w:ascii="Arial" w:hAnsi="Arial" w:cs="Arial"/>
          <w:color w:val="000000"/>
          <w:sz w:val="24"/>
          <w:szCs w:val="24"/>
        </w:rPr>
      </w:pPr>
    </w:p>
    <w:p w:rsidR="00D61316" w:rsidRPr="00D61316" w:rsidRDefault="00D61316" w:rsidP="00D61316">
      <w:pPr>
        <w:autoSpaceDE w:val="0"/>
        <w:autoSpaceDN w:val="0"/>
        <w:adjustRightInd w:val="0"/>
        <w:spacing w:after="0" w:line="240" w:lineRule="auto"/>
        <w:rPr>
          <w:rFonts w:ascii="Arial" w:hAnsi="Arial" w:cs="Arial"/>
          <w:color w:val="000000"/>
          <w:sz w:val="24"/>
          <w:szCs w:val="24"/>
        </w:rPr>
      </w:pPr>
      <w:r w:rsidRPr="00D61316">
        <w:rPr>
          <w:rFonts w:ascii="Arial" w:hAnsi="Arial" w:cs="Arial"/>
          <w:b/>
          <w:bCs/>
          <w:sz w:val="24"/>
          <w:szCs w:val="24"/>
        </w:rPr>
        <w:t>Essential Health Benefits:</w:t>
      </w:r>
      <w:r w:rsidRPr="00D61316">
        <w:rPr>
          <w:rFonts w:ascii="AkzidenzGroteskStd-Bold" w:hAnsi="AkzidenzGroteskStd-Bold" w:cs="AkzidenzGroteskStd-Bold"/>
          <w:b/>
          <w:bCs/>
        </w:rPr>
        <w:t xml:space="preserve"> </w:t>
      </w:r>
      <w:r>
        <w:rPr>
          <w:rFonts w:ascii="Arial" w:hAnsi="Arial" w:cs="Arial"/>
          <w:color w:val="000000"/>
          <w:sz w:val="24"/>
          <w:szCs w:val="24"/>
        </w:rPr>
        <w:t xml:space="preserve">A broad set of 10 </w:t>
      </w:r>
      <w:r w:rsidRPr="00D61316">
        <w:rPr>
          <w:rFonts w:ascii="Arial" w:hAnsi="Arial" w:cs="Arial"/>
          <w:color w:val="000000"/>
          <w:sz w:val="24"/>
          <w:szCs w:val="24"/>
        </w:rPr>
        <w:t>benefit categories includ</w:t>
      </w:r>
      <w:r>
        <w:rPr>
          <w:rFonts w:ascii="Arial" w:hAnsi="Arial" w:cs="Arial"/>
          <w:color w:val="000000"/>
          <w:sz w:val="24"/>
          <w:szCs w:val="24"/>
        </w:rPr>
        <w:t xml:space="preserve">ing hospitalization, outpatient </w:t>
      </w:r>
      <w:r w:rsidRPr="00D61316">
        <w:rPr>
          <w:rFonts w:ascii="Arial" w:hAnsi="Arial" w:cs="Arial"/>
          <w:color w:val="000000"/>
          <w:sz w:val="24"/>
          <w:szCs w:val="24"/>
        </w:rPr>
        <w:t>services, emergency care, prescription drugs, maternity</w:t>
      </w:r>
    </w:p>
    <w:p w:rsidR="00D61316" w:rsidRDefault="00D61316" w:rsidP="007907D3">
      <w:pPr>
        <w:autoSpaceDE w:val="0"/>
        <w:autoSpaceDN w:val="0"/>
        <w:adjustRightInd w:val="0"/>
        <w:spacing w:after="0" w:line="240" w:lineRule="auto"/>
        <w:rPr>
          <w:rFonts w:ascii="Arial" w:hAnsi="Arial" w:cs="Arial"/>
          <w:color w:val="000000"/>
          <w:sz w:val="24"/>
          <w:szCs w:val="24"/>
        </w:rPr>
      </w:pPr>
      <w:r w:rsidRPr="00D61316">
        <w:rPr>
          <w:rFonts w:ascii="Arial" w:hAnsi="Arial" w:cs="Arial"/>
          <w:color w:val="000000"/>
          <w:sz w:val="24"/>
          <w:szCs w:val="24"/>
        </w:rPr>
        <w:t>care, prevent</w:t>
      </w:r>
      <w:r w:rsidR="00EA1D42">
        <w:rPr>
          <w:rFonts w:ascii="Arial" w:hAnsi="Arial" w:cs="Arial"/>
          <w:color w:val="000000"/>
          <w:sz w:val="24"/>
          <w:szCs w:val="24"/>
        </w:rPr>
        <w:t>ive services and other benefits.</w:t>
      </w:r>
    </w:p>
    <w:p w:rsidR="005E2096" w:rsidRDefault="005E2096" w:rsidP="007907D3">
      <w:pPr>
        <w:autoSpaceDE w:val="0"/>
        <w:autoSpaceDN w:val="0"/>
        <w:adjustRightInd w:val="0"/>
        <w:spacing w:after="0" w:line="240" w:lineRule="auto"/>
        <w:rPr>
          <w:rFonts w:ascii="Arial" w:hAnsi="Arial" w:cs="Arial"/>
          <w:color w:val="000000"/>
          <w:sz w:val="24"/>
          <w:szCs w:val="24"/>
        </w:rPr>
      </w:pPr>
    </w:p>
    <w:p w:rsidR="00E713EA" w:rsidRPr="00E713EA" w:rsidRDefault="00E713EA" w:rsidP="00E713EA">
      <w:pPr>
        <w:pStyle w:val="NormalWeb"/>
        <w:rPr>
          <w:rFonts w:ascii="Arial" w:hAnsi="Arial" w:cs="Arial"/>
          <w:lang w:val="en"/>
        </w:rPr>
      </w:pPr>
      <w:r w:rsidRPr="00E713EA">
        <w:rPr>
          <w:rFonts w:ascii="Arial" w:hAnsi="Arial" w:cs="Arial"/>
          <w:b/>
          <w:color w:val="000000"/>
        </w:rPr>
        <w:lastRenderedPageBreak/>
        <w:t>Explanation of Benefits (EOB):</w:t>
      </w:r>
      <w:r>
        <w:rPr>
          <w:rFonts w:ascii="Arial" w:hAnsi="Arial" w:cs="Arial"/>
          <w:b/>
          <w:color w:val="000000"/>
        </w:rPr>
        <w:t xml:space="preserve"> </w:t>
      </w:r>
      <w:r w:rsidRPr="00E713EA">
        <w:rPr>
          <w:rFonts w:ascii="Arial" w:hAnsi="Arial" w:cs="Arial"/>
          <w:color w:val="000000"/>
        </w:rPr>
        <w:t>A</w:t>
      </w:r>
      <w:r w:rsidRPr="00E713EA">
        <w:rPr>
          <w:rFonts w:ascii="Arial" w:hAnsi="Arial" w:cs="Arial"/>
          <w:lang w:val="en"/>
        </w:rPr>
        <w:t xml:space="preserve"> statement sent by a health insurance company to covered individuals explaining what medical treatments and/or services were paid for </w:t>
      </w:r>
      <w:r>
        <w:rPr>
          <w:rFonts w:ascii="Arial" w:hAnsi="Arial" w:cs="Arial"/>
          <w:lang w:val="en"/>
        </w:rPr>
        <w:t xml:space="preserve">or denied payment </w:t>
      </w:r>
      <w:r w:rsidRPr="00E713EA">
        <w:rPr>
          <w:rFonts w:ascii="Arial" w:hAnsi="Arial" w:cs="Arial"/>
          <w:lang w:val="en"/>
        </w:rPr>
        <w:t>on their behalf</w:t>
      </w:r>
      <w:r>
        <w:rPr>
          <w:rFonts w:ascii="Arial" w:hAnsi="Arial" w:cs="Arial"/>
          <w:lang w:val="en"/>
        </w:rPr>
        <w:t xml:space="preserve"> by the insurance company</w:t>
      </w:r>
      <w:r w:rsidRPr="00E713EA">
        <w:rPr>
          <w:rFonts w:ascii="Arial" w:hAnsi="Arial" w:cs="Arial"/>
          <w:lang w:val="en"/>
        </w:rPr>
        <w:t>.</w:t>
      </w:r>
    </w:p>
    <w:p w:rsidR="00E713EA" w:rsidRPr="00E713EA" w:rsidRDefault="00E713EA" w:rsidP="007907D3">
      <w:pPr>
        <w:autoSpaceDE w:val="0"/>
        <w:autoSpaceDN w:val="0"/>
        <w:adjustRightInd w:val="0"/>
        <w:spacing w:after="0" w:line="240" w:lineRule="auto"/>
        <w:rPr>
          <w:rFonts w:ascii="Arial" w:hAnsi="Arial" w:cs="Arial"/>
          <w:b/>
          <w:color w:val="000000"/>
          <w:sz w:val="24"/>
          <w:szCs w:val="24"/>
        </w:rPr>
      </w:pPr>
    </w:p>
    <w:p w:rsidR="005E2096" w:rsidRDefault="005E2096" w:rsidP="007907D3">
      <w:p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Family Medical Leave Act</w:t>
      </w:r>
      <w:r w:rsidR="00F43D2F">
        <w:rPr>
          <w:rFonts w:ascii="Arial" w:hAnsi="Arial" w:cs="Arial"/>
          <w:b/>
          <w:color w:val="000000"/>
          <w:sz w:val="24"/>
          <w:szCs w:val="24"/>
        </w:rPr>
        <w:t xml:space="preserve"> (FMLA)</w:t>
      </w:r>
      <w:r w:rsidRPr="005E2096">
        <w:rPr>
          <w:rFonts w:ascii="Arial" w:hAnsi="Arial" w:cs="Arial"/>
          <w:b/>
          <w:color w:val="000000"/>
          <w:sz w:val="24"/>
          <w:szCs w:val="24"/>
        </w:rPr>
        <w:t>:</w:t>
      </w:r>
      <w:r w:rsidRPr="005E2096">
        <w:rPr>
          <w:rFonts w:ascii="Tahoma" w:hAnsi="Tahoma" w:cs="Tahoma"/>
          <w:color w:val="000000"/>
        </w:rPr>
        <w:t xml:space="preserve"> </w:t>
      </w:r>
      <w:r w:rsidRPr="005E2096">
        <w:rPr>
          <w:rFonts w:ascii="Arial" w:hAnsi="Arial" w:cs="Arial"/>
          <w:color w:val="000000"/>
          <w:sz w:val="24"/>
          <w:szCs w:val="24"/>
        </w:rPr>
        <w:t>The FMLA entitles eligible employees of covered employers to take unpaid, job-protected leave for specified family and medical reasons with continuation of group health insurance coverage under the same terms and conditions as if the employee had not taken leave.</w:t>
      </w:r>
    </w:p>
    <w:p w:rsidR="005E2096" w:rsidRDefault="005E2096" w:rsidP="007907D3">
      <w:pPr>
        <w:autoSpaceDE w:val="0"/>
        <w:autoSpaceDN w:val="0"/>
        <w:adjustRightInd w:val="0"/>
        <w:spacing w:after="0" w:line="240" w:lineRule="auto"/>
        <w:rPr>
          <w:rFonts w:ascii="Arial" w:hAnsi="Arial" w:cs="Arial"/>
          <w:color w:val="000000"/>
          <w:sz w:val="24"/>
          <w:szCs w:val="24"/>
        </w:rPr>
      </w:pPr>
    </w:p>
    <w:p w:rsidR="005E2096" w:rsidRDefault="005E2096" w:rsidP="007907D3">
      <w:pPr>
        <w:autoSpaceDE w:val="0"/>
        <w:autoSpaceDN w:val="0"/>
        <w:adjustRightInd w:val="0"/>
        <w:spacing w:after="0" w:line="240" w:lineRule="auto"/>
        <w:rPr>
          <w:rFonts w:ascii="Arial" w:hAnsi="Arial" w:cs="Arial"/>
          <w:color w:val="000000"/>
          <w:sz w:val="24"/>
          <w:szCs w:val="24"/>
        </w:rPr>
      </w:pPr>
      <w:r w:rsidRPr="005E2096">
        <w:rPr>
          <w:rFonts w:ascii="Arial" w:hAnsi="Arial" w:cs="Arial"/>
          <w:b/>
          <w:color w:val="000000"/>
          <w:sz w:val="24"/>
          <w:szCs w:val="24"/>
        </w:rPr>
        <w:t>Federally Qualified Health Center</w:t>
      </w:r>
      <w:r w:rsidR="00F43D2F">
        <w:rPr>
          <w:rFonts w:ascii="Arial" w:hAnsi="Arial" w:cs="Arial"/>
          <w:b/>
          <w:color w:val="000000"/>
          <w:sz w:val="24"/>
          <w:szCs w:val="24"/>
        </w:rPr>
        <w:t xml:space="preserve"> (FQHC)</w:t>
      </w:r>
      <w:r w:rsidRPr="005E2096">
        <w:rPr>
          <w:rFonts w:ascii="Arial" w:hAnsi="Arial" w:cs="Arial"/>
          <w:b/>
          <w:color w:val="000000"/>
          <w:sz w:val="24"/>
          <w:szCs w:val="24"/>
        </w:rPr>
        <w:t>:</w:t>
      </w:r>
      <w:r>
        <w:rPr>
          <w:rFonts w:ascii="Arial" w:hAnsi="Arial" w:cs="Arial"/>
          <w:color w:val="000000"/>
          <w:sz w:val="24"/>
          <w:szCs w:val="24"/>
        </w:rPr>
        <w:t xml:space="preserve"> </w:t>
      </w:r>
      <w:r w:rsidRPr="005E2096">
        <w:rPr>
          <w:rFonts w:ascii="Arial" w:hAnsi="Arial" w:cs="Arial"/>
          <w:color w:val="000000"/>
          <w:sz w:val="24"/>
          <w:szCs w:val="24"/>
        </w:rPr>
        <w:t>Federally qualified health centers (FQHCs) include all organizations receiving grants under Section 330 of the Public Health Service Act (PHS). FQHCs qualify for enhanced reimbursement from Medicare and Medicaid, as well as other benefits. FQHCs must serve an underserved area or population, offer a sliding fee scale, provide comprehensive services, have an ongoing quality assurance program, and have a governing board of directors.</w:t>
      </w:r>
    </w:p>
    <w:p w:rsidR="005E2096" w:rsidRDefault="005E2096" w:rsidP="007907D3">
      <w:pPr>
        <w:autoSpaceDE w:val="0"/>
        <w:autoSpaceDN w:val="0"/>
        <w:adjustRightInd w:val="0"/>
        <w:spacing w:after="0" w:line="240" w:lineRule="auto"/>
        <w:rPr>
          <w:rFonts w:ascii="Arial" w:hAnsi="Arial" w:cs="Arial"/>
          <w:color w:val="000000"/>
          <w:sz w:val="24"/>
          <w:szCs w:val="24"/>
        </w:rPr>
      </w:pPr>
    </w:p>
    <w:p w:rsidR="005E2096" w:rsidRPr="005E2096" w:rsidRDefault="005E2096" w:rsidP="007907D3">
      <w:pPr>
        <w:autoSpaceDE w:val="0"/>
        <w:autoSpaceDN w:val="0"/>
        <w:adjustRightInd w:val="0"/>
        <w:spacing w:after="0" w:line="240" w:lineRule="auto"/>
        <w:rPr>
          <w:rFonts w:ascii="Arial" w:hAnsi="Arial" w:cs="Arial"/>
          <w:color w:val="000000"/>
          <w:sz w:val="24"/>
          <w:szCs w:val="24"/>
        </w:rPr>
      </w:pPr>
      <w:r w:rsidRPr="005E2096">
        <w:rPr>
          <w:rFonts w:ascii="Arial" w:hAnsi="Arial" w:cs="Arial"/>
          <w:b/>
          <w:color w:val="000000"/>
          <w:sz w:val="24"/>
          <w:szCs w:val="24"/>
        </w:rPr>
        <w:t>FQHC Look Alike:</w:t>
      </w:r>
      <w:r w:rsidRPr="005E2096">
        <w:rPr>
          <w:rFonts w:ascii="Arial" w:hAnsi="Arial" w:cs="Arial"/>
          <w:color w:val="000000"/>
        </w:rPr>
        <w:t xml:space="preserve"> </w:t>
      </w:r>
      <w:r>
        <w:rPr>
          <w:rFonts w:ascii="Arial" w:hAnsi="Arial" w:cs="Arial"/>
          <w:color w:val="000000"/>
          <w:sz w:val="24"/>
          <w:szCs w:val="24"/>
        </w:rPr>
        <w:t>A</w:t>
      </w:r>
      <w:r w:rsidRPr="005E2096">
        <w:rPr>
          <w:rFonts w:ascii="Arial" w:hAnsi="Arial" w:cs="Arial"/>
          <w:color w:val="000000"/>
          <w:sz w:val="24"/>
          <w:szCs w:val="24"/>
        </w:rPr>
        <w:t>n organization that meets PHS Secti</w:t>
      </w:r>
      <w:r w:rsidR="0030668C">
        <w:rPr>
          <w:rFonts w:ascii="Arial" w:hAnsi="Arial" w:cs="Arial"/>
          <w:color w:val="000000"/>
          <w:sz w:val="24"/>
          <w:szCs w:val="24"/>
        </w:rPr>
        <w:t>on 330 eligibility requirements</w:t>
      </w:r>
      <w:r w:rsidRPr="005E2096">
        <w:rPr>
          <w:rFonts w:ascii="Arial" w:hAnsi="Arial" w:cs="Arial"/>
          <w:color w:val="000000"/>
          <w:sz w:val="24"/>
          <w:szCs w:val="24"/>
        </w:rPr>
        <w:t xml:space="preserve"> but </w:t>
      </w:r>
      <w:r w:rsidR="0030668C">
        <w:rPr>
          <w:rFonts w:ascii="Arial" w:hAnsi="Arial" w:cs="Arial"/>
          <w:color w:val="000000"/>
          <w:sz w:val="24"/>
          <w:szCs w:val="24"/>
        </w:rPr>
        <w:t xml:space="preserve">does not receive grant funding and </w:t>
      </w:r>
      <w:r w:rsidRPr="005E2096">
        <w:rPr>
          <w:rFonts w:ascii="Arial" w:hAnsi="Arial" w:cs="Arial"/>
          <w:color w:val="000000"/>
          <w:sz w:val="24"/>
          <w:szCs w:val="24"/>
        </w:rPr>
        <w:t>also may receive special Medicare and Medicaid reimbursement</w:t>
      </w:r>
      <w:r w:rsidR="0030668C">
        <w:rPr>
          <w:rFonts w:ascii="Arial" w:hAnsi="Arial" w:cs="Arial"/>
          <w:color w:val="000000"/>
          <w:sz w:val="24"/>
          <w:szCs w:val="24"/>
        </w:rPr>
        <w:t>.</w:t>
      </w:r>
    </w:p>
    <w:p w:rsidR="007907D3" w:rsidRPr="007907D3" w:rsidRDefault="007907D3" w:rsidP="007907D3">
      <w:pPr>
        <w:autoSpaceDE w:val="0"/>
        <w:autoSpaceDN w:val="0"/>
        <w:adjustRightInd w:val="0"/>
        <w:spacing w:after="0" w:line="240" w:lineRule="auto"/>
        <w:rPr>
          <w:rFonts w:ascii="Arial" w:hAnsi="Arial" w:cs="Arial"/>
          <w:color w:val="000000"/>
          <w:sz w:val="24"/>
          <w:szCs w:val="24"/>
        </w:rPr>
      </w:pPr>
    </w:p>
    <w:p w:rsidR="006E3ACE" w:rsidRDefault="008E630D" w:rsidP="008E630D">
      <w:pPr>
        <w:pStyle w:val="BodyText"/>
      </w:pPr>
      <w:r w:rsidRPr="006A1E89">
        <w:rPr>
          <w:rStyle w:val="Strong"/>
        </w:rPr>
        <w:t>Fee for Service:</w:t>
      </w:r>
      <w:r w:rsidRPr="00F12D2D">
        <w:t xml:space="preserve"> </w:t>
      </w:r>
      <w:r>
        <w:t xml:space="preserve"> A</w:t>
      </w:r>
      <w:r w:rsidRPr="00F12D2D">
        <w:t xml:space="preserve"> method of reimbursement based on payment for services rendered</w:t>
      </w:r>
      <w:r>
        <w:t xml:space="preserve">. </w:t>
      </w:r>
      <w:r w:rsidRPr="00F12D2D">
        <w:t>Payment may be made by an insurance company, the individual or a government program such as Medicaid</w:t>
      </w:r>
      <w:r>
        <w:t xml:space="preserve">. </w:t>
      </w:r>
      <w:r w:rsidRPr="00F12D2D">
        <w:t xml:space="preserve"> With respect to physicians or other supplier of service, this refers to payment in specific amounts for specific services rendered</w:t>
      </w:r>
      <w:r>
        <w:t xml:space="preserve">. </w:t>
      </w:r>
      <w:r w:rsidRPr="00F12D2D">
        <w:t>In relation to individual, it refers to payment in specific amounts for specific services received, in contra</w:t>
      </w:r>
      <w:r>
        <w:t>s</w:t>
      </w:r>
      <w:r w:rsidRPr="00F12D2D">
        <w:t xml:space="preserve">t to </w:t>
      </w:r>
      <w:r>
        <w:t>a set per member per month or other</w:t>
      </w:r>
      <w:r w:rsidRPr="00F12D2D">
        <w:t xml:space="preserve"> advance payment of an insurance premium or membership fee for coverage.</w:t>
      </w:r>
    </w:p>
    <w:p w:rsidR="003F07F4" w:rsidRDefault="003F07F4" w:rsidP="008E630D">
      <w:pPr>
        <w:pStyle w:val="BodyText"/>
      </w:pPr>
      <w:r w:rsidRPr="003F07F4">
        <w:rPr>
          <w:b/>
        </w:rPr>
        <w:t>Flexible Spending Account (FSA):</w:t>
      </w:r>
      <w:r>
        <w:t xml:space="preserve"> A tax advantage account that can be used to pay for certain medical expenses, deductibles and copays that are not covered by a person’s health care insurance. Usually offered through an employer.</w:t>
      </w:r>
    </w:p>
    <w:p w:rsidR="006D208B" w:rsidRPr="006D208B" w:rsidRDefault="006D208B" w:rsidP="008E630D">
      <w:pPr>
        <w:pStyle w:val="BodyText"/>
      </w:pPr>
      <w:r w:rsidRPr="006D208B">
        <w:rPr>
          <w:b/>
        </w:rPr>
        <w:t>Formulary:</w:t>
      </w:r>
      <w:r>
        <w:t xml:space="preserve"> A list of prescription medications. In its most common use refers to medicines that are covered for payment by a particular insurance policy. </w:t>
      </w:r>
    </w:p>
    <w:p w:rsidR="008E630D" w:rsidRDefault="006E3ACE" w:rsidP="008E630D">
      <w:pPr>
        <w:pStyle w:val="BodyText"/>
      </w:pPr>
      <w:r w:rsidRPr="006E3ACE">
        <w:rPr>
          <w:b/>
        </w:rPr>
        <w:t>Gatekeepers:</w:t>
      </w:r>
      <w:r w:rsidR="008E630D" w:rsidRPr="006E3ACE">
        <w:rPr>
          <w:b/>
        </w:rPr>
        <w:t xml:space="preserve"> </w:t>
      </w:r>
      <w:r>
        <w:t>An informal though widely used term that refers to an organization or individual (often a primary care physician) who controls referrals for specialty care, hospitalization or more expensive forms of care.  Often a cost and utilization control component of managed care plans.</w:t>
      </w:r>
    </w:p>
    <w:p w:rsidR="008C5B86" w:rsidRDefault="008C5B86" w:rsidP="008E630D">
      <w:pPr>
        <w:pStyle w:val="BodyText"/>
      </w:pPr>
      <w:r w:rsidRPr="008C5B86">
        <w:rPr>
          <w:b/>
        </w:rPr>
        <w:t>Generalist:</w:t>
      </w:r>
      <w:r>
        <w:rPr>
          <w:b/>
        </w:rPr>
        <w:t xml:space="preserve"> </w:t>
      </w:r>
      <w:r w:rsidR="008B059A">
        <w:t>Family physician or primary care physician trained to take care of a majority of common health care conditions</w:t>
      </w:r>
      <w:r w:rsidR="005E2096">
        <w:t xml:space="preserve"> (as opposed to specialist)</w:t>
      </w:r>
      <w:r w:rsidR="008B059A">
        <w:t>.</w:t>
      </w:r>
    </w:p>
    <w:p w:rsidR="003A1A12" w:rsidRDefault="003A1A12" w:rsidP="003A1A12">
      <w:pPr>
        <w:pStyle w:val="NormalWeb"/>
        <w:spacing w:line="300" w:lineRule="atLeast"/>
        <w:rPr>
          <w:rFonts w:ascii="Arial" w:hAnsi="Arial" w:cs="Arial"/>
          <w:color w:val="333333"/>
          <w:lang w:val="en"/>
        </w:rPr>
      </w:pPr>
      <w:r w:rsidRPr="00674BAA">
        <w:rPr>
          <w:rFonts w:ascii="Arial" w:hAnsi="Arial" w:cs="Arial"/>
          <w:b/>
        </w:rPr>
        <w:t>Generic (Drugs):</w:t>
      </w:r>
      <w:r w:rsidRPr="003A1A12">
        <w:rPr>
          <w:rFonts w:ascii="Helvetica" w:hAnsi="Helvetica" w:cs="Arial"/>
          <w:color w:val="333333"/>
          <w:sz w:val="21"/>
          <w:szCs w:val="21"/>
          <w:lang w:val="en"/>
        </w:rPr>
        <w:t xml:space="preserve"> </w:t>
      </w:r>
      <w:r w:rsidRPr="003A1A12">
        <w:rPr>
          <w:rFonts w:ascii="Arial" w:hAnsi="Arial" w:cs="Arial"/>
          <w:color w:val="333333"/>
          <w:lang w:val="en"/>
        </w:rPr>
        <w:t xml:space="preserve">A prescription drug that has the same active-ingredient formula as a brand-name drug. Generic drugs usually cost less than brand-name drugs. The Food </w:t>
      </w:r>
      <w:r w:rsidRPr="003A1A12">
        <w:rPr>
          <w:rFonts w:ascii="Arial" w:hAnsi="Arial" w:cs="Arial"/>
          <w:color w:val="333333"/>
          <w:lang w:val="en"/>
        </w:rPr>
        <w:lastRenderedPageBreak/>
        <w:t>and Drug Administration (FDA) rates these drugs to be as safe and effective as brand-name drugs.</w:t>
      </w:r>
    </w:p>
    <w:p w:rsidR="00296CF2" w:rsidRDefault="00296CF2" w:rsidP="00296CF2">
      <w:pPr>
        <w:autoSpaceDE w:val="0"/>
        <w:autoSpaceDN w:val="0"/>
        <w:adjustRightInd w:val="0"/>
        <w:spacing w:after="0" w:line="240" w:lineRule="auto"/>
        <w:rPr>
          <w:rFonts w:ascii="Arial" w:hAnsi="Arial" w:cs="Arial"/>
          <w:sz w:val="24"/>
          <w:szCs w:val="24"/>
        </w:rPr>
      </w:pPr>
      <w:r w:rsidRPr="00296CF2">
        <w:rPr>
          <w:rFonts w:ascii="Arial" w:hAnsi="Arial" w:cs="Arial"/>
          <w:b/>
          <w:color w:val="333333"/>
          <w:sz w:val="24"/>
          <w:szCs w:val="24"/>
          <w:lang w:val="en"/>
        </w:rPr>
        <w:t>Global Payments:</w:t>
      </w:r>
      <w:r w:rsidRPr="00296CF2">
        <w:rPr>
          <w:rFonts w:ascii="Garamond" w:hAnsi="Garamond" w:cs="Garamond"/>
          <w:sz w:val="24"/>
          <w:szCs w:val="24"/>
        </w:rPr>
        <w:t xml:space="preserve"> </w:t>
      </w:r>
      <w:r w:rsidRPr="00296CF2">
        <w:rPr>
          <w:rFonts w:ascii="Arial" w:hAnsi="Arial" w:cs="Arial"/>
          <w:sz w:val="24"/>
          <w:szCs w:val="24"/>
        </w:rPr>
        <w:t>Global payments are fixed-dollar payments for the care</w:t>
      </w:r>
      <w:r>
        <w:rPr>
          <w:rFonts w:ascii="Arial" w:hAnsi="Arial" w:cs="Arial"/>
          <w:sz w:val="24"/>
          <w:szCs w:val="24"/>
        </w:rPr>
        <w:t xml:space="preserve"> that patients may receive in a </w:t>
      </w:r>
      <w:r w:rsidRPr="00296CF2">
        <w:rPr>
          <w:rFonts w:ascii="Arial" w:hAnsi="Arial" w:cs="Arial"/>
          <w:sz w:val="24"/>
          <w:szCs w:val="24"/>
        </w:rPr>
        <w:t xml:space="preserve">given time period, such as a month or year. Global payments place </w:t>
      </w:r>
      <w:r>
        <w:rPr>
          <w:rFonts w:ascii="Arial" w:hAnsi="Arial" w:cs="Arial"/>
          <w:sz w:val="24"/>
          <w:szCs w:val="24"/>
        </w:rPr>
        <w:t xml:space="preserve">providers at financial risk for </w:t>
      </w:r>
      <w:r w:rsidRPr="00296CF2">
        <w:rPr>
          <w:rFonts w:ascii="Arial" w:hAnsi="Arial" w:cs="Arial"/>
          <w:sz w:val="24"/>
          <w:szCs w:val="24"/>
        </w:rPr>
        <w:t>both the occurrence of medical conditions and the management of those conditions.</w:t>
      </w:r>
    </w:p>
    <w:p w:rsidR="00296CF2" w:rsidRPr="00296CF2" w:rsidRDefault="00296CF2" w:rsidP="00296CF2">
      <w:pPr>
        <w:autoSpaceDE w:val="0"/>
        <w:autoSpaceDN w:val="0"/>
        <w:adjustRightInd w:val="0"/>
        <w:spacing w:after="0" w:line="240" w:lineRule="auto"/>
        <w:rPr>
          <w:rFonts w:ascii="Arial" w:hAnsi="Arial" w:cs="Arial"/>
          <w:sz w:val="24"/>
          <w:szCs w:val="24"/>
        </w:rPr>
      </w:pPr>
    </w:p>
    <w:p w:rsidR="001D43F9" w:rsidRDefault="001D43F9" w:rsidP="001D43F9">
      <w:pPr>
        <w:autoSpaceDE w:val="0"/>
        <w:autoSpaceDN w:val="0"/>
        <w:adjustRightInd w:val="0"/>
        <w:spacing w:after="0" w:line="240" w:lineRule="auto"/>
        <w:rPr>
          <w:rFonts w:ascii="Arial" w:hAnsi="Arial" w:cs="Arial"/>
          <w:color w:val="000000"/>
          <w:sz w:val="24"/>
          <w:szCs w:val="24"/>
        </w:rPr>
      </w:pPr>
      <w:r w:rsidRPr="001D43F9">
        <w:rPr>
          <w:rFonts w:ascii="Arial" w:hAnsi="Arial" w:cs="Arial"/>
          <w:b/>
          <w:bCs/>
          <w:sz w:val="24"/>
          <w:szCs w:val="24"/>
        </w:rPr>
        <w:t>Group Health Plan:</w:t>
      </w:r>
      <w:r w:rsidRPr="001D43F9">
        <w:rPr>
          <w:rFonts w:ascii="AkzidenzGroteskStd-Bold" w:hAnsi="AkzidenzGroteskStd-Bold" w:cs="AkzidenzGroteskStd-Bold"/>
          <w:b/>
          <w:bCs/>
        </w:rPr>
        <w:t xml:space="preserve"> </w:t>
      </w:r>
      <w:r>
        <w:rPr>
          <w:rFonts w:ascii="Arial" w:hAnsi="Arial" w:cs="Arial"/>
          <w:color w:val="000000"/>
          <w:sz w:val="24"/>
          <w:szCs w:val="24"/>
        </w:rPr>
        <w:t xml:space="preserve">Health insurance that is </w:t>
      </w:r>
      <w:r w:rsidRPr="001D43F9">
        <w:rPr>
          <w:rFonts w:ascii="Arial" w:hAnsi="Arial" w:cs="Arial"/>
          <w:color w:val="000000"/>
          <w:sz w:val="24"/>
          <w:szCs w:val="24"/>
        </w:rPr>
        <w:t>offered by a plan sp</w:t>
      </w:r>
      <w:r>
        <w:rPr>
          <w:rFonts w:ascii="Arial" w:hAnsi="Arial" w:cs="Arial"/>
          <w:color w:val="000000"/>
          <w:sz w:val="24"/>
          <w:szCs w:val="24"/>
        </w:rPr>
        <w:t>onsor, typically an employer</w:t>
      </w:r>
      <w:r w:rsidR="00674BAA">
        <w:rPr>
          <w:rFonts w:ascii="Arial" w:hAnsi="Arial" w:cs="Arial"/>
          <w:color w:val="000000"/>
          <w:sz w:val="24"/>
          <w:szCs w:val="24"/>
        </w:rPr>
        <w:t>,</w:t>
      </w:r>
      <w:r>
        <w:rPr>
          <w:rFonts w:ascii="Arial" w:hAnsi="Arial" w:cs="Arial"/>
          <w:color w:val="000000"/>
          <w:sz w:val="24"/>
          <w:szCs w:val="24"/>
        </w:rPr>
        <w:t xml:space="preserve"> on </w:t>
      </w:r>
      <w:r w:rsidRPr="001D43F9">
        <w:rPr>
          <w:rFonts w:ascii="Arial" w:hAnsi="Arial" w:cs="Arial"/>
          <w:color w:val="000000"/>
          <w:sz w:val="24"/>
          <w:szCs w:val="24"/>
        </w:rPr>
        <w:t>behalf of its employees.</w:t>
      </w:r>
    </w:p>
    <w:p w:rsidR="001D43F9" w:rsidRPr="001D43F9" w:rsidRDefault="001D43F9" w:rsidP="001D43F9">
      <w:pPr>
        <w:autoSpaceDE w:val="0"/>
        <w:autoSpaceDN w:val="0"/>
        <w:adjustRightInd w:val="0"/>
        <w:spacing w:after="0" w:line="240" w:lineRule="auto"/>
        <w:rPr>
          <w:rFonts w:ascii="Arial" w:hAnsi="Arial" w:cs="Arial"/>
          <w:color w:val="000000"/>
          <w:sz w:val="24"/>
          <w:szCs w:val="24"/>
        </w:rPr>
      </w:pPr>
    </w:p>
    <w:p w:rsidR="006E3ACE" w:rsidRDefault="006E3ACE" w:rsidP="008E630D">
      <w:pPr>
        <w:pStyle w:val="BodyText"/>
      </w:pPr>
      <w:r w:rsidRPr="006E3ACE">
        <w:rPr>
          <w:b/>
        </w:rPr>
        <w:t>Health Maintenance Organization</w:t>
      </w:r>
      <w:r w:rsidR="00F43D2F">
        <w:rPr>
          <w:b/>
        </w:rPr>
        <w:t xml:space="preserve"> (HMO):</w:t>
      </w:r>
      <w:r>
        <w:t xml:space="preserve"> </w:t>
      </w:r>
      <w:r w:rsidR="004B6BA8">
        <w:t xml:space="preserve">An organization that insures that comprehensive health care services are provided to its members on a prepaid basis.  Members are typically required to choose a primary care provider and access to specialty care and higher levels of service are monitored and often need to be preapproved. </w:t>
      </w:r>
    </w:p>
    <w:p w:rsidR="00D61316" w:rsidRPr="00D61316" w:rsidRDefault="00D61316" w:rsidP="00D61316">
      <w:pPr>
        <w:autoSpaceDE w:val="0"/>
        <w:autoSpaceDN w:val="0"/>
        <w:adjustRightInd w:val="0"/>
        <w:spacing w:after="0" w:line="240" w:lineRule="auto"/>
        <w:rPr>
          <w:rFonts w:ascii="Arial" w:hAnsi="Arial" w:cs="Arial"/>
          <w:color w:val="000000"/>
          <w:sz w:val="24"/>
          <w:szCs w:val="24"/>
        </w:rPr>
      </w:pPr>
      <w:r>
        <w:rPr>
          <w:rFonts w:ascii="Arial" w:hAnsi="Arial" w:cs="Arial"/>
          <w:b/>
          <w:bCs/>
          <w:sz w:val="24"/>
          <w:szCs w:val="24"/>
        </w:rPr>
        <w:t xml:space="preserve">Health Benefit Exchange or </w:t>
      </w:r>
      <w:r w:rsidRPr="00D61316">
        <w:rPr>
          <w:rFonts w:ascii="Arial" w:hAnsi="Arial" w:cs="Arial"/>
          <w:b/>
          <w:bCs/>
          <w:sz w:val="24"/>
          <w:szCs w:val="24"/>
        </w:rPr>
        <w:t>Health Insurance Exchange:</w:t>
      </w:r>
      <w:r>
        <w:rPr>
          <w:rFonts w:ascii="AkzidenzGroteskStd-Bold" w:hAnsi="AkzidenzGroteskStd-Bold" w:cs="AkzidenzGroteskStd-Bold"/>
          <w:b/>
          <w:bCs/>
          <w:color w:val="6C0000"/>
        </w:rPr>
        <w:t xml:space="preserve"> </w:t>
      </w:r>
      <w:r>
        <w:rPr>
          <w:rFonts w:ascii="Arial" w:hAnsi="Arial" w:cs="Arial"/>
          <w:bCs/>
          <w:sz w:val="24"/>
          <w:szCs w:val="24"/>
        </w:rPr>
        <w:t xml:space="preserve">A program </w:t>
      </w:r>
      <w:r w:rsidRPr="00D61316">
        <w:rPr>
          <w:rFonts w:ascii="Arial" w:hAnsi="Arial" w:cs="Arial"/>
          <w:color w:val="000000"/>
          <w:sz w:val="24"/>
          <w:szCs w:val="24"/>
        </w:rPr>
        <w:t>that facilitates t</w:t>
      </w:r>
      <w:r>
        <w:rPr>
          <w:rFonts w:ascii="Arial" w:hAnsi="Arial" w:cs="Arial"/>
          <w:color w:val="000000"/>
          <w:sz w:val="24"/>
          <w:szCs w:val="24"/>
        </w:rPr>
        <w:t>he purchase of health insurance through qualified health plans t</w:t>
      </w:r>
      <w:r w:rsidRPr="00D61316">
        <w:rPr>
          <w:rFonts w:ascii="Arial" w:hAnsi="Arial" w:cs="Arial"/>
          <w:color w:val="000000"/>
          <w:sz w:val="24"/>
          <w:szCs w:val="24"/>
        </w:rPr>
        <w:t xml:space="preserve">hat is designed to assist </w:t>
      </w:r>
      <w:r>
        <w:rPr>
          <w:rFonts w:ascii="Arial" w:hAnsi="Arial" w:cs="Arial"/>
          <w:color w:val="000000"/>
          <w:sz w:val="24"/>
          <w:szCs w:val="24"/>
        </w:rPr>
        <w:t>people</w:t>
      </w:r>
      <w:r w:rsidRPr="00D61316">
        <w:rPr>
          <w:rFonts w:ascii="Arial" w:hAnsi="Arial" w:cs="Arial"/>
          <w:color w:val="000000"/>
          <w:sz w:val="24"/>
          <w:szCs w:val="24"/>
        </w:rPr>
        <w:t xml:space="preserve"> in enrolling</w:t>
      </w:r>
      <w:r w:rsidR="003E3A2A">
        <w:rPr>
          <w:rFonts w:ascii="Arial" w:hAnsi="Arial" w:cs="Arial"/>
          <w:color w:val="000000"/>
          <w:sz w:val="24"/>
          <w:szCs w:val="24"/>
        </w:rPr>
        <w:t xml:space="preserve"> </w:t>
      </w:r>
      <w:r w:rsidR="003F07F4">
        <w:rPr>
          <w:rFonts w:ascii="Arial" w:hAnsi="Arial" w:cs="Arial"/>
          <w:color w:val="000000"/>
          <w:sz w:val="24"/>
          <w:szCs w:val="24"/>
        </w:rPr>
        <w:t>in</w:t>
      </w:r>
      <w:r w:rsidRPr="00D61316">
        <w:rPr>
          <w:rFonts w:ascii="Arial" w:hAnsi="Arial" w:cs="Arial"/>
          <w:color w:val="000000"/>
          <w:sz w:val="24"/>
          <w:szCs w:val="24"/>
        </w:rPr>
        <w:t xml:space="preserve"> health </w:t>
      </w:r>
      <w:r w:rsidR="003F07F4">
        <w:rPr>
          <w:rFonts w:ascii="Arial" w:hAnsi="Arial" w:cs="Arial"/>
          <w:color w:val="000000"/>
          <w:sz w:val="24"/>
          <w:szCs w:val="24"/>
        </w:rPr>
        <w:t xml:space="preserve">insurance </w:t>
      </w:r>
      <w:r w:rsidRPr="00D61316">
        <w:rPr>
          <w:rFonts w:ascii="Arial" w:hAnsi="Arial" w:cs="Arial"/>
          <w:color w:val="000000"/>
          <w:sz w:val="24"/>
          <w:szCs w:val="24"/>
        </w:rPr>
        <w:t>plan</w:t>
      </w:r>
      <w:r w:rsidR="003E3A2A">
        <w:rPr>
          <w:rFonts w:ascii="Arial" w:hAnsi="Arial" w:cs="Arial"/>
          <w:color w:val="000000"/>
          <w:sz w:val="24"/>
          <w:szCs w:val="24"/>
        </w:rPr>
        <w:t>s including Medicaid and private insurance plans</w:t>
      </w:r>
      <w:r w:rsidRPr="00D61316">
        <w:rPr>
          <w:rFonts w:ascii="Arial" w:hAnsi="Arial" w:cs="Arial"/>
          <w:color w:val="000000"/>
          <w:sz w:val="24"/>
          <w:szCs w:val="24"/>
        </w:rPr>
        <w:t>.</w:t>
      </w:r>
      <w:r w:rsidR="003E3A2A">
        <w:rPr>
          <w:rFonts w:ascii="Arial" w:hAnsi="Arial" w:cs="Arial"/>
          <w:color w:val="000000"/>
          <w:sz w:val="24"/>
          <w:szCs w:val="24"/>
        </w:rPr>
        <w:t xml:space="preserve"> States may either partner with </w:t>
      </w:r>
      <w:r w:rsidRPr="00D61316">
        <w:rPr>
          <w:rFonts w:ascii="Arial" w:hAnsi="Arial" w:cs="Arial"/>
          <w:color w:val="000000"/>
          <w:sz w:val="24"/>
          <w:szCs w:val="24"/>
        </w:rPr>
        <w:t>the federal governmen</w:t>
      </w:r>
      <w:r w:rsidR="003E3A2A">
        <w:rPr>
          <w:rFonts w:ascii="Arial" w:hAnsi="Arial" w:cs="Arial"/>
          <w:color w:val="000000"/>
          <w:sz w:val="24"/>
          <w:szCs w:val="24"/>
        </w:rPr>
        <w:t xml:space="preserve">t when establishing an exchange </w:t>
      </w:r>
      <w:r w:rsidRPr="00D61316">
        <w:rPr>
          <w:rFonts w:ascii="Arial" w:hAnsi="Arial" w:cs="Arial"/>
          <w:color w:val="000000"/>
          <w:sz w:val="24"/>
          <w:szCs w:val="24"/>
        </w:rPr>
        <w:t>or allow the federal government to establish one on</w:t>
      </w:r>
    </w:p>
    <w:p w:rsidR="00D61316" w:rsidRDefault="00D61316" w:rsidP="00D61316">
      <w:pPr>
        <w:pStyle w:val="BodyText"/>
        <w:rPr>
          <w:rFonts w:cs="Arial"/>
          <w:color w:val="000000"/>
          <w:szCs w:val="24"/>
        </w:rPr>
      </w:pPr>
      <w:r w:rsidRPr="00D61316">
        <w:rPr>
          <w:rFonts w:cs="Arial"/>
          <w:color w:val="000000"/>
          <w:szCs w:val="24"/>
        </w:rPr>
        <w:t>their behalf.</w:t>
      </w:r>
      <w:r w:rsidR="003E3A2A">
        <w:rPr>
          <w:rFonts w:cs="Arial"/>
          <w:color w:val="000000"/>
          <w:szCs w:val="24"/>
        </w:rPr>
        <w:t xml:space="preserve"> These exchanges operate through websites.  In Colorado the webs</w:t>
      </w:r>
      <w:r w:rsidR="00EA1D42">
        <w:rPr>
          <w:rFonts w:cs="Arial"/>
          <w:color w:val="000000"/>
          <w:szCs w:val="24"/>
        </w:rPr>
        <w:t>ite is called connectforhealthco</w:t>
      </w:r>
      <w:r w:rsidR="003E3A2A">
        <w:rPr>
          <w:rFonts w:cs="Arial"/>
          <w:color w:val="000000"/>
          <w:szCs w:val="24"/>
        </w:rPr>
        <w:t>.com.</w:t>
      </w:r>
    </w:p>
    <w:p w:rsidR="00296CF2" w:rsidRPr="00296CF2" w:rsidRDefault="00296CF2" w:rsidP="00D61316">
      <w:pPr>
        <w:pStyle w:val="BodyText"/>
        <w:rPr>
          <w:rFonts w:cs="Arial"/>
          <w:color w:val="000000"/>
          <w:szCs w:val="24"/>
        </w:rPr>
      </w:pPr>
      <w:r w:rsidRPr="00296CF2">
        <w:rPr>
          <w:rFonts w:cs="Arial"/>
          <w:b/>
          <w:color w:val="000000"/>
          <w:szCs w:val="24"/>
        </w:rPr>
        <w:t>Health Information Exchange:</w:t>
      </w:r>
      <w:r w:rsidRPr="00296CF2">
        <w:rPr>
          <w:rFonts w:cs="Arial"/>
          <w:color w:val="000000"/>
          <w:sz w:val="22"/>
        </w:rPr>
        <w:t xml:space="preserve"> </w:t>
      </w:r>
      <w:r w:rsidRPr="00296CF2">
        <w:rPr>
          <w:rFonts w:cs="Arial"/>
          <w:color w:val="000000"/>
          <w:szCs w:val="24"/>
        </w:rPr>
        <w:t>Health information exchange (HIE) is the electronic movement of health-related information among organizations according to nationally recognized standards.  The goal of health information exchange is to facilitate access to and retrieval of clinical data to provide safer, timelier, efficient, effective, equitable, patient-centered care.</w:t>
      </w:r>
      <w:r>
        <w:rPr>
          <w:rFonts w:cs="Arial"/>
          <w:color w:val="000000"/>
          <w:szCs w:val="24"/>
        </w:rPr>
        <w:t xml:space="preserve"> </w:t>
      </w:r>
    </w:p>
    <w:p w:rsidR="003E3A2A" w:rsidRPr="003E3A2A" w:rsidRDefault="003E3A2A" w:rsidP="003E3A2A">
      <w:pPr>
        <w:autoSpaceDE w:val="0"/>
        <w:autoSpaceDN w:val="0"/>
        <w:adjustRightInd w:val="0"/>
        <w:spacing w:after="0" w:line="240" w:lineRule="auto"/>
        <w:rPr>
          <w:rFonts w:ascii="Arial" w:hAnsi="Arial" w:cs="Arial"/>
          <w:b/>
          <w:bCs/>
          <w:sz w:val="24"/>
          <w:szCs w:val="24"/>
        </w:rPr>
      </w:pPr>
      <w:r w:rsidRPr="003E3A2A">
        <w:rPr>
          <w:rFonts w:ascii="Arial" w:hAnsi="Arial" w:cs="Arial"/>
          <w:b/>
          <w:bCs/>
          <w:sz w:val="24"/>
          <w:szCs w:val="24"/>
        </w:rPr>
        <w:t>H</w:t>
      </w:r>
      <w:r>
        <w:rPr>
          <w:rFonts w:ascii="Arial" w:hAnsi="Arial" w:cs="Arial"/>
          <w:b/>
          <w:bCs/>
          <w:sz w:val="24"/>
          <w:szCs w:val="24"/>
        </w:rPr>
        <w:t xml:space="preserve">ealth Insurance Portability and </w:t>
      </w:r>
      <w:r w:rsidRPr="003E3A2A">
        <w:rPr>
          <w:rFonts w:ascii="Arial" w:hAnsi="Arial" w:cs="Arial"/>
          <w:b/>
          <w:bCs/>
          <w:sz w:val="24"/>
          <w:szCs w:val="24"/>
        </w:rPr>
        <w:t>Accountability Act of 1996 (HIPAA):</w:t>
      </w:r>
      <w:r w:rsidRPr="003E3A2A">
        <w:rPr>
          <w:rFonts w:ascii="AkzidenzGroteskStd-Bold" w:hAnsi="AkzidenzGroteskStd-Bold" w:cs="AkzidenzGroteskStd-Bold"/>
          <w:b/>
          <w:bCs/>
        </w:rPr>
        <w:t xml:space="preserve"> </w:t>
      </w:r>
      <w:r w:rsidRPr="003E3A2A">
        <w:rPr>
          <w:rFonts w:ascii="Arial" w:hAnsi="Arial" w:cs="Arial"/>
          <w:color w:val="000000"/>
          <w:sz w:val="24"/>
          <w:szCs w:val="24"/>
        </w:rPr>
        <w:t>This</w:t>
      </w:r>
    </w:p>
    <w:p w:rsidR="003E3A2A" w:rsidRDefault="003E3A2A" w:rsidP="003E3A2A">
      <w:pPr>
        <w:autoSpaceDE w:val="0"/>
        <w:autoSpaceDN w:val="0"/>
        <w:adjustRightInd w:val="0"/>
        <w:spacing w:after="0" w:line="240" w:lineRule="auto"/>
        <w:rPr>
          <w:rFonts w:ascii="Arial" w:hAnsi="Arial" w:cs="Arial"/>
          <w:color w:val="000000"/>
          <w:sz w:val="24"/>
          <w:szCs w:val="24"/>
        </w:rPr>
      </w:pPr>
      <w:r w:rsidRPr="003E3A2A">
        <w:rPr>
          <w:rFonts w:ascii="Arial" w:hAnsi="Arial" w:cs="Arial"/>
          <w:color w:val="000000"/>
          <w:sz w:val="24"/>
          <w:szCs w:val="24"/>
        </w:rPr>
        <w:t xml:space="preserve">law sets standards </w:t>
      </w:r>
      <w:r>
        <w:rPr>
          <w:rFonts w:ascii="Arial" w:hAnsi="Arial" w:cs="Arial"/>
          <w:color w:val="000000"/>
          <w:sz w:val="24"/>
          <w:szCs w:val="24"/>
        </w:rPr>
        <w:t xml:space="preserve">for the security and privacy of </w:t>
      </w:r>
      <w:r w:rsidRPr="003E3A2A">
        <w:rPr>
          <w:rFonts w:ascii="Arial" w:hAnsi="Arial" w:cs="Arial"/>
          <w:color w:val="000000"/>
          <w:sz w:val="24"/>
          <w:szCs w:val="24"/>
        </w:rPr>
        <w:t>protected healt</w:t>
      </w:r>
      <w:r>
        <w:rPr>
          <w:rFonts w:ascii="Arial" w:hAnsi="Arial" w:cs="Arial"/>
          <w:color w:val="000000"/>
          <w:sz w:val="24"/>
          <w:szCs w:val="24"/>
        </w:rPr>
        <w:t xml:space="preserve">h information. In addition, the </w:t>
      </w:r>
      <w:r w:rsidRPr="003E3A2A">
        <w:rPr>
          <w:rFonts w:ascii="Arial" w:hAnsi="Arial" w:cs="Arial"/>
          <w:color w:val="000000"/>
          <w:sz w:val="24"/>
          <w:szCs w:val="24"/>
        </w:rPr>
        <w:t>law makes it easier</w:t>
      </w:r>
      <w:r>
        <w:rPr>
          <w:rFonts w:ascii="Arial" w:hAnsi="Arial" w:cs="Arial"/>
          <w:color w:val="000000"/>
          <w:sz w:val="24"/>
          <w:szCs w:val="24"/>
        </w:rPr>
        <w:t xml:space="preserve"> for individuals to change jobs </w:t>
      </w:r>
      <w:r w:rsidRPr="003E3A2A">
        <w:rPr>
          <w:rFonts w:ascii="Arial" w:hAnsi="Arial" w:cs="Arial"/>
          <w:color w:val="000000"/>
          <w:sz w:val="24"/>
          <w:szCs w:val="24"/>
        </w:rPr>
        <w:t xml:space="preserve">without the risk </w:t>
      </w:r>
      <w:r>
        <w:rPr>
          <w:rFonts w:ascii="Arial" w:hAnsi="Arial" w:cs="Arial"/>
          <w:color w:val="000000"/>
          <w:sz w:val="24"/>
          <w:szCs w:val="24"/>
        </w:rPr>
        <w:t xml:space="preserve">of extended waiting periods due </w:t>
      </w:r>
      <w:r w:rsidRPr="003E3A2A">
        <w:rPr>
          <w:rFonts w:ascii="Arial" w:hAnsi="Arial" w:cs="Arial"/>
          <w:color w:val="000000"/>
          <w:sz w:val="24"/>
          <w:szCs w:val="24"/>
        </w:rPr>
        <w:t>to pre-existing conditions.</w:t>
      </w:r>
    </w:p>
    <w:p w:rsidR="003E3A2A" w:rsidRPr="003E3A2A" w:rsidRDefault="003E3A2A" w:rsidP="003E3A2A">
      <w:pPr>
        <w:autoSpaceDE w:val="0"/>
        <w:autoSpaceDN w:val="0"/>
        <w:adjustRightInd w:val="0"/>
        <w:spacing w:after="0" w:line="240" w:lineRule="auto"/>
        <w:rPr>
          <w:rFonts w:ascii="Arial" w:hAnsi="Arial" w:cs="Arial"/>
          <w:color w:val="000000"/>
          <w:sz w:val="24"/>
          <w:szCs w:val="24"/>
        </w:rPr>
      </w:pPr>
    </w:p>
    <w:p w:rsidR="008E630D" w:rsidRDefault="008E630D" w:rsidP="008A7539">
      <w:pPr>
        <w:rPr>
          <w:rFonts w:ascii="Arial" w:hAnsi="Arial" w:cs="Arial"/>
          <w:sz w:val="24"/>
          <w:szCs w:val="24"/>
        </w:rPr>
      </w:pPr>
      <w:r w:rsidRPr="006A1E89">
        <w:rPr>
          <w:rStyle w:val="Strong"/>
        </w:rPr>
        <w:t>Health Plan Employer Data and Information Set (HEDIS):</w:t>
      </w:r>
      <w:r>
        <w:rPr>
          <w:b/>
        </w:rPr>
        <w:t xml:space="preserve">  </w:t>
      </w:r>
      <w:r w:rsidRPr="00D50F3E">
        <w:rPr>
          <w:rFonts w:ascii="Arial" w:hAnsi="Arial" w:cs="Arial"/>
          <w:sz w:val="24"/>
          <w:szCs w:val="24"/>
        </w:rPr>
        <w:t>A set of performance measures designed to standardize the way health plans report data to employers</w:t>
      </w:r>
      <w:r w:rsidR="002E24F3" w:rsidRPr="00D50F3E">
        <w:rPr>
          <w:rFonts w:ascii="Arial" w:hAnsi="Arial" w:cs="Arial"/>
          <w:sz w:val="24"/>
          <w:szCs w:val="24"/>
        </w:rPr>
        <w:t xml:space="preserve"> or payer sources</w:t>
      </w:r>
      <w:r w:rsidRPr="00D50F3E">
        <w:rPr>
          <w:rFonts w:ascii="Arial" w:hAnsi="Arial" w:cs="Arial"/>
          <w:sz w:val="24"/>
          <w:szCs w:val="24"/>
        </w:rPr>
        <w:t>. HEDIS currently measures five major areas of health plan performance: quality, access and individual satisfaction, membership and utilization, finance, and descriptive information on health plan management.</w:t>
      </w:r>
    </w:p>
    <w:p w:rsidR="003E3A2A" w:rsidRPr="003E3A2A" w:rsidRDefault="003E3A2A" w:rsidP="003E3A2A">
      <w:pPr>
        <w:autoSpaceDE w:val="0"/>
        <w:autoSpaceDN w:val="0"/>
        <w:adjustRightInd w:val="0"/>
        <w:spacing w:after="0" w:line="240" w:lineRule="auto"/>
        <w:rPr>
          <w:rFonts w:ascii="Arial" w:hAnsi="Arial" w:cs="Arial"/>
          <w:color w:val="000000"/>
          <w:sz w:val="24"/>
          <w:szCs w:val="24"/>
        </w:rPr>
      </w:pPr>
      <w:r w:rsidRPr="003E3A2A">
        <w:rPr>
          <w:rFonts w:ascii="Arial" w:hAnsi="Arial" w:cs="Arial"/>
          <w:b/>
          <w:bCs/>
          <w:sz w:val="24"/>
          <w:szCs w:val="24"/>
        </w:rPr>
        <w:t>Health Savings Account (HSA):</w:t>
      </w:r>
      <w:r w:rsidRPr="003E3A2A">
        <w:rPr>
          <w:rFonts w:ascii="AkzidenzGroteskStd-Bold" w:hAnsi="AkzidenzGroteskStd-Bold" w:cs="AkzidenzGroteskStd-Bold"/>
          <w:b/>
          <w:bCs/>
        </w:rPr>
        <w:t xml:space="preserve"> </w:t>
      </w:r>
      <w:r w:rsidRPr="003E3A2A">
        <w:rPr>
          <w:rFonts w:ascii="Arial" w:hAnsi="Arial" w:cs="Arial"/>
          <w:color w:val="000000"/>
          <w:sz w:val="24"/>
          <w:szCs w:val="24"/>
        </w:rPr>
        <w:t>A tax</w:t>
      </w:r>
      <w:r>
        <w:rPr>
          <w:rFonts w:ascii="Arial" w:hAnsi="Arial" w:cs="Arial"/>
          <w:color w:val="000000"/>
          <w:sz w:val="24"/>
          <w:szCs w:val="24"/>
        </w:rPr>
        <w:t xml:space="preserve"> advantaged </w:t>
      </w:r>
      <w:r w:rsidRPr="003E3A2A">
        <w:rPr>
          <w:rFonts w:ascii="Arial" w:hAnsi="Arial" w:cs="Arial"/>
          <w:color w:val="000000"/>
          <w:sz w:val="24"/>
          <w:szCs w:val="24"/>
        </w:rPr>
        <w:t xml:space="preserve">savings </w:t>
      </w:r>
      <w:r>
        <w:rPr>
          <w:rFonts w:ascii="Arial" w:hAnsi="Arial" w:cs="Arial"/>
          <w:color w:val="000000"/>
          <w:sz w:val="24"/>
          <w:szCs w:val="24"/>
        </w:rPr>
        <w:t xml:space="preserve">account that can be used to pay </w:t>
      </w:r>
      <w:r w:rsidRPr="003E3A2A">
        <w:rPr>
          <w:rFonts w:ascii="Arial" w:hAnsi="Arial" w:cs="Arial"/>
          <w:color w:val="000000"/>
          <w:sz w:val="24"/>
          <w:szCs w:val="24"/>
        </w:rPr>
        <w:t>for qualified medical e</w:t>
      </w:r>
      <w:r>
        <w:rPr>
          <w:rFonts w:ascii="Arial" w:hAnsi="Arial" w:cs="Arial"/>
          <w:color w:val="000000"/>
          <w:sz w:val="24"/>
          <w:szCs w:val="24"/>
        </w:rPr>
        <w:t xml:space="preserve">xpenses. Individuals can obtain </w:t>
      </w:r>
      <w:r w:rsidRPr="003E3A2A">
        <w:rPr>
          <w:rFonts w:ascii="Arial" w:hAnsi="Arial" w:cs="Arial"/>
          <w:color w:val="000000"/>
          <w:sz w:val="24"/>
          <w:szCs w:val="24"/>
        </w:rPr>
        <w:t>HSAs from most fin</w:t>
      </w:r>
      <w:r>
        <w:rPr>
          <w:rFonts w:ascii="Arial" w:hAnsi="Arial" w:cs="Arial"/>
          <w:color w:val="000000"/>
          <w:sz w:val="24"/>
          <w:szCs w:val="24"/>
        </w:rPr>
        <w:t xml:space="preserve">ancial institutions, or through </w:t>
      </w:r>
      <w:r w:rsidRPr="003E3A2A">
        <w:rPr>
          <w:rFonts w:ascii="Arial" w:hAnsi="Arial" w:cs="Arial"/>
          <w:color w:val="000000"/>
          <w:sz w:val="24"/>
          <w:szCs w:val="24"/>
        </w:rPr>
        <w:t>their employer. Both employers and employees can</w:t>
      </w:r>
    </w:p>
    <w:p w:rsidR="003E3A2A" w:rsidRDefault="003E3A2A" w:rsidP="003E3A2A">
      <w:pPr>
        <w:rPr>
          <w:rFonts w:ascii="Arial" w:hAnsi="Arial" w:cs="Arial"/>
          <w:color w:val="000000"/>
          <w:sz w:val="24"/>
          <w:szCs w:val="24"/>
        </w:rPr>
      </w:pPr>
      <w:r w:rsidRPr="003E3A2A">
        <w:rPr>
          <w:rFonts w:ascii="Arial" w:hAnsi="Arial" w:cs="Arial"/>
          <w:color w:val="000000"/>
          <w:sz w:val="24"/>
          <w:szCs w:val="24"/>
        </w:rPr>
        <w:t>contribute to the plan.</w:t>
      </w:r>
    </w:p>
    <w:p w:rsidR="001C24B3" w:rsidRDefault="001C24B3" w:rsidP="003E3A2A">
      <w:pPr>
        <w:rPr>
          <w:rFonts w:ascii="Arial" w:hAnsi="Arial" w:cs="Arial"/>
          <w:color w:val="000000"/>
          <w:sz w:val="24"/>
          <w:szCs w:val="24"/>
        </w:rPr>
      </w:pPr>
      <w:r w:rsidRPr="001C24B3">
        <w:rPr>
          <w:rFonts w:ascii="Arial" w:hAnsi="Arial" w:cs="Arial"/>
          <w:b/>
          <w:color w:val="000000"/>
          <w:sz w:val="24"/>
          <w:szCs w:val="24"/>
        </w:rPr>
        <w:lastRenderedPageBreak/>
        <w:t>Home Health Care:</w:t>
      </w:r>
      <w:r>
        <w:rPr>
          <w:rFonts w:ascii="Arial" w:hAnsi="Arial" w:cs="Arial"/>
          <w:color w:val="000000"/>
          <w:sz w:val="24"/>
          <w:szCs w:val="24"/>
        </w:rPr>
        <w:t xml:space="preserve"> Sometimes referred to as in home care or in home supports and services (IHSS). Care and services provided in a person’s own home and intended to assist the person </w:t>
      </w:r>
      <w:r w:rsidR="00FA4089">
        <w:rPr>
          <w:rFonts w:ascii="Arial" w:hAnsi="Arial" w:cs="Arial"/>
          <w:color w:val="000000"/>
          <w:sz w:val="24"/>
          <w:szCs w:val="24"/>
        </w:rPr>
        <w:t>to remain in their own home as o</w:t>
      </w:r>
      <w:r>
        <w:rPr>
          <w:rFonts w:ascii="Arial" w:hAnsi="Arial" w:cs="Arial"/>
          <w:color w:val="000000"/>
          <w:sz w:val="24"/>
          <w:szCs w:val="24"/>
        </w:rPr>
        <w:t xml:space="preserve">pposed to having to reside in a care facility or nursing home.  Services may be provided by professionals such as nurses or non-professionals such as aides.  </w:t>
      </w:r>
      <w:r w:rsidR="00FA4089">
        <w:rPr>
          <w:rFonts w:ascii="Arial" w:hAnsi="Arial" w:cs="Arial"/>
          <w:color w:val="000000"/>
          <w:sz w:val="24"/>
          <w:szCs w:val="24"/>
        </w:rPr>
        <w:t>Examples include assistance with wound care, preparing meals, administering medications, house cleaning, toileting and other functions.</w:t>
      </w:r>
    </w:p>
    <w:p w:rsidR="004D6F2F" w:rsidRPr="004D6F2F" w:rsidRDefault="004D6F2F" w:rsidP="003E3A2A">
      <w:pPr>
        <w:rPr>
          <w:rFonts w:ascii="Arial" w:hAnsi="Arial" w:cs="Arial"/>
          <w:sz w:val="24"/>
          <w:szCs w:val="24"/>
        </w:rPr>
      </w:pPr>
      <w:r w:rsidRPr="004D6F2F">
        <w:rPr>
          <w:rFonts w:ascii="Arial" w:hAnsi="Arial" w:cs="Arial"/>
          <w:b/>
          <w:color w:val="000000"/>
          <w:sz w:val="24"/>
          <w:szCs w:val="24"/>
        </w:rPr>
        <w:t>Hospice:</w:t>
      </w:r>
      <w:r w:rsidRPr="004D6F2F">
        <w:rPr>
          <w:rFonts w:ascii="Arial" w:hAnsi="Arial" w:cs="Arial"/>
          <w:color w:val="413000"/>
          <w:sz w:val="21"/>
          <w:szCs w:val="21"/>
        </w:rPr>
        <w:t xml:space="preserve"> </w:t>
      </w:r>
      <w:r w:rsidRPr="004D6F2F">
        <w:rPr>
          <w:rFonts w:ascii="Arial" w:hAnsi="Arial" w:cs="Arial"/>
          <w:sz w:val="24"/>
          <w:szCs w:val="24"/>
        </w:rPr>
        <w:t xml:space="preserve">Hospice is a type and philosophy of care that helps reduce clinical, emotional and spiritual suffering for the patient near </w:t>
      </w:r>
      <w:r>
        <w:rPr>
          <w:rFonts w:ascii="Arial" w:hAnsi="Arial" w:cs="Arial"/>
          <w:sz w:val="24"/>
          <w:szCs w:val="24"/>
        </w:rPr>
        <w:t xml:space="preserve">the </w:t>
      </w:r>
      <w:r w:rsidRPr="004D6F2F">
        <w:rPr>
          <w:rFonts w:ascii="Arial" w:hAnsi="Arial" w:cs="Arial"/>
          <w:sz w:val="24"/>
          <w:szCs w:val="24"/>
        </w:rPr>
        <w:t>end of life. Hospice embraces a holistic approach of interdisciplinary care that upholds and respects the patient’s wants, needs and traditions and helps the patient and family focus on what is important to them. Hospice services can be provided in a variety of settings.</w:t>
      </w:r>
    </w:p>
    <w:p w:rsidR="009B380A" w:rsidRPr="003E3A2A" w:rsidRDefault="009B380A" w:rsidP="003E3A2A">
      <w:pPr>
        <w:rPr>
          <w:rFonts w:ascii="Arial" w:hAnsi="Arial" w:cs="Arial"/>
          <w:sz w:val="24"/>
          <w:szCs w:val="24"/>
        </w:rPr>
      </w:pPr>
      <w:r w:rsidRPr="00F83AD7">
        <w:rPr>
          <w:rFonts w:ascii="Arial" w:hAnsi="Arial" w:cs="Arial"/>
          <w:b/>
          <w:color w:val="000000"/>
          <w:sz w:val="24"/>
          <w:szCs w:val="24"/>
        </w:rPr>
        <w:t>ICD (9 or 10):</w:t>
      </w:r>
      <w:r>
        <w:rPr>
          <w:rFonts w:ascii="Arial" w:hAnsi="Arial" w:cs="Arial"/>
          <w:color w:val="000000"/>
          <w:sz w:val="24"/>
          <w:szCs w:val="24"/>
        </w:rPr>
        <w:t xml:space="preserve"> International Classification of Diseases</w:t>
      </w:r>
      <w:r w:rsidR="00F83AD7">
        <w:rPr>
          <w:rFonts w:ascii="Arial" w:hAnsi="Arial" w:cs="Arial"/>
          <w:color w:val="000000"/>
          <w:sz w:val="24"/>
          <w:szCs w:val="24"/>
        </w:rPr>
        <w:t xml:space="preserve"> currently on the 9</w:t>
      </w:r>
      <w:r w:rsidR="00F83AD7" w:rsidRPr="00F83AD7">
        <w:rPr>
          <w:rFonts w:ascii="Arial" w:hAnsi="Arial" w:cs="Arial"/>
          <w:color w:val="000000"/>
          <w:sz w:val="24"/>
          <w:szCs w:val="24"/>
          <w:vertAlign w:val="superscript"/>
        </w:rPr>
        <w:t>th</w:t>
      </w:r>
      <w:r w:rsidR="00F83AD7">
        <w:rPr>
          <w:rFonts w:ascii="Arial" w:hAnsi="Arial" w:cs="Arial"/>
          <w:color w:val="000000"/>
          <w:sz w:val="24"/>
          <w:szCs w:val="24"/>
        </w:rPr>
        <w:t xml:space="preserve"> edition with the 10</w:t>
      </w:r>
      <w:r w:rsidR="00F83AD7" w:rsidRPr="00F83AD7">
        <w:rPr>
          <w:rFonts w:ascii="Arial" w:hAnsi="Arial" w:cs="Arial"/>
          <w:color w:val="000000"/>
          <w:sz w:val="24"/>
          <w:szCs w:val="24"/>
          <w:vertAlign w:val="superscript"/>
        </w:rPr>
        <w:t>th</w:t>
      </w:r>
      <w:r w:rsidR="00F83AD7">
        <w:rPr>
          <w:rFonts w:ascii="Arial" w:hAnsi="Arial" w:cs="Arial"/>
          <w:color w:val="000000"/>
          <w:sz w:val="24"/>
          <w:szCs w:val="24"/>
        </w:rPr>
        <w:t xml:space="preserve"> edition to go into use on October 1, 2014.  Standard classification system for health care conditions maintained by the World Health Organization and used throughout the world.  For Example: The ICD 10 code for Post Traumatic Stress Disorder is F43.10. </w:t>
      </w:r>
    </w:p>
    <w:p w:rsidR="004B6BA8" w:rsidRDefault="004B6BA8" w:rsidP="008A7539">
      <w:pPr>
        <w:rPr>
          <w:rFonts w:ascii="Arial" w:hAnsi="Arial" w:cs="Arial"/>
          <w:sz w:val="24"/>
          <w:szCs w:val="24"/>
        </w:rPr>
      </w:pPr>
      <w:r w:rsidRPr="004B6BA8">
        <w:rPr>
          <w:rFonts w:ascii="Arial" w:hAnsi="Arial" w:cs="Arial"/>
          <w:b/>
          <w:sz w:val="24"/>
          <w:szCs w:val="24"/>
        </w:rPr>
        <w:t>Indemnity Health Insurance:</w:t>
      </w:r>
      <w:r>
        <w:rPr>
          <w:rFonts w:ascii="Arial" w:hAnsi="Arial" w:cs="Arial"/>
          <w:b/>
          <w:sz w:val="24"/>
          <w:szCs w:val="24"/>
        </w:rPr>
        <w:t xml:space="preserve"> </w:t>
      </w:r>
      <w:r>
        <w:rPr>
          <w:rFonts w:ascii="Arial" w:hAnsi="Arial" w:cs="Arial"/>
          <w:sz w:val="24"/>
          <w:szCs w:val="24"/>
        </w:rPr>
        <w:t xml:space="preserve">Insurance that pays for health care services to providers or members after the services are performed, typically without any need for preapproval or monitoring for medical necessity.  This was previously the most common type of medical insurance but has become increasingly rare due to inadequate cost controls inherent in the system. </w:t>
      </w:r>
      <w:r w:rsidR="00CB6344">
        <w:rPr>
          <w:rFonts w:ascii="Arial" w:hAnsi="Arial" w:cs="Arial"/>
          <w:sz w:val="24"/>
          <w:szCs w:val="24"/>
        </w:rPr>
        <w:t xml:space="preserve">Works on a fee for service basis. </w:t>
      </w:r>
    </w:p>
    <w:p w:rsidR="00CD0B69" w:rsidRPr="00CD0B69" w:rsidRDefault="00CD0B69" w:rsidP="00CD0B69">
      <w:pPr>
        <w:pStyle w:val="NormalWeb"/>
        <w:rPr>
          <w:rFonts w:ascii="Arial" w:hAnsi="Arial" w:cs="Arial"/>
          <w:color w:val="333333"/>
          <w:lang w:val="en"/>
        </w:rPr>
      </w:pPr>
      <w:r w:rsidRPr="00CD0B69">
        <w:rPr>
          <w:rFonts w:ascii="Arial" w:hAnsi="Arial" w:cs="Arial"/>
          <w:b/>
        </w:rPr>
        <w:t>Informed Consent:</w:t>
      </w:r>
      <w:r w:rsidRPr="00CD0B69">
        <w:rPr>
          <w:rFonts w:ascii="Arial" w:hAnsi="Arial" w:cs="Arial"/>
          <w:color w:val="333333"/>
          <w:lang w:val="en"/>
        </w:rPr>
        <w:t xml:space="preserve"> Informed consent is a legal procedure to en</w:t>
      </w:r>
      <w:r>
        <w:rPr>
          <w:rFonts w:ascii="Arial" w:hAnsi="Arial" w:cs="Arial"/>
          <w:color w:val="333333"/>
          <w:lang w:val="en"/>
        </w:rPr>
        <w:t>sure that a patient, client, or</w:t>
      </w:r>
      <w:r w:rsidRPr="00CD0B69">
        <w:rPr>
          <w:rFonts w:ascii="Arial" w:hAnsi="Arial" w:cs="Arial"/>
          <w:color w:val="333333"/>
          <w:lang w:val="en"/>
        </w:rPr>
        <w:t xml:space="preserve"> </w:t>
      </w:r>
      <w:r>
        <w:rPr>
          <w:rFonts w:ascii="Arial" w:hAnsi="Arial" w:cs="Arial"/>
          <w:color w:val="333333"/>
          <w:lang w:val="en"/>
        </w:rPr>
        <w:t>research participant is</w:t>
      </w:r>
      <w:r w:rsidRPr="00CD0B69">
        <w:rPr>
          <w:rFonts w:ascii="Arial" w:hAnsi="Arial" w:cs="Arial"/>
          <w:color w:val="333333"/>
          <w:lang w:val="en"/>
        </w:rPr>
        <w:t xml:space="preserve"> aware of all the potential risks and costs involved in a treatment or procedure. The elements of informed consent include informing the client of the nature of the treatment, possible alternative treatments, and the potential risks and benefits of the treatment. In order for informed consent to be considered valid, the client must be competent and the consent should be given voluntarily.</w:t>
      </w:r>
    </w:p>
    <w:p w:rsidR="00FA4089" w:rsidRPr="00FA4089" w:rsidRDefault="00FA4089" w:rsidP="008A7539">
      <w:pPr>
        <w:rPr>
          <w:rFonts w:ascii="Arial" w:hAnsi="Arial" w:cs="Arial"/>
          <w:sz w:val="24"/>
          <w:szCs w:val="24"/>
        </w:rPr>
      </w:pPr>
      <w:r w:rsidRPr="00FA4089">
        <w:rPr>
          <w:rFonts w:ascii="Arial" w:hAnsi="Arial" w:cs="Arial"/>
          <w:b/>
          <w:sz w:val="24"/>
          <w:szCs w:val="24"/>
        </w:rPr>
        <w:t>Instrumental Activities of Daily Living (IADLs):</w:t>
      </w:r>
      <w:r>
        <w:rPr>
          <w:rFonts w:ascii="Arial" w:hAnsi="Arial" w:cs="Arial"/>
          <w:sz w:val="24"/>
          <w:szCs w:val="24"/>
        </w:rPr>
        <w:t xml:space="preserve"> </w:t>
      </w:r>
      <w:r w:rsidRPr="00FA4089">
        <w:rPr>
          <w:rFonts w:ascii="Arial" w:hAnsi="Arial" w:cs="Arial"/>
          <w:sz w:val="24"/>
          <w:szCs w:val="24"/>
          <w:lang w:val="en"/>
        </w:rPr>
        <w:t>Instrumental activities of daily living (IADLs) are not necessary for funda</w:t>
      </w:r>
      <w:r w:rsidR="009241AB">
        <w:rPr>
          <w:rFonts w:ascii="Arial" w:hAnsi="Arial" w:cs="Arial"/>
          <w:sz w:val="24"/>
          <w:szCs w:val="24"/>
          <w:lang w:val="en"/>
        </w:rPr>
        <w:t>mental functioning, but they may be necessary for</w:t>
      </w:r>
      <w:r w:rsidRPr="00FA4089">
        <w:rPr>
          <w:rFonts w:ascii="Arial" w:hAnsi="Arial" w:cs="Arial"/>
          <w:sz w:val="24"/>
          <w:szCs w:val="24"/>
          <w:lang w:val="en"/>
        </w:rPr>
        <w:t xml:space="preserve"> an individual </w:t>
      </w:r>
      <w:r w:rsidR="009241AB">
        <w:rPr>
          <w:rFonts w:ascii="Arial" w:hAnsi="Arial" w:cs="Arial"/>
          <w:sz w:val="24"/>
          <w:szCs w:val="24"/>
          <w:lang w:val="en"/>
        </w:rPr>
        <w:t xml:space="preserve">to </w:t>
      </w:r>
      <w:r w:rsidRPr="00FA4089">
        <w:rPr>
          <w:rFonts w:ascii="Arial" w:hAnsi="Arial" w:cs="Arial"/>
          <w:sz w:val="24"/>
          <w:szCs w:val="24"/>
          <w:lang w:val="en"/>
        </w:rPr>
        <w:t>live independent</w:t>
      </w:r>
      <w:r w:rsidR="009241AB">
        <w:rPr>
          <w:rFonts w:ascii="Arial" w:hAnsi="Arial" w:cs="Arial"/>
          <w:sz w:val="24"/>
          <w:szCs w:val="24"/>
          <w:lang w:val="en"/>
        </w:rPr>
        <w:t>ly in their</w:t>
      </w:r>
      <w:r w:rsidRPr="00FA4089">
        <w:rPr>
          <w:rFonts w:ascii="Arial" w:hAnsi="Arial" w:cs="Arial"/>
          <w:sz w:val="24"/>
          <w:szCs w:val="24"/>
          <w:lang w:val="en"/>
        </w:rPr>
        <w:t xml:space="preserve"> community</w:t>
      </w:r>
      <w:r w:rsidR="009241AB">
        <w:rPr>
          <w:rFonts w:ascii="Arial" w:hAnsi="Arial" w:cs="Arial"/>
          <w:sz w:val="24"/>
          <w:szCs w:val="24"/>
          <w:lang w:val="en"/>
        </w:rPr>
        <w:t xml:space="preserve">. </w:t>
      </w:r>
      <w:r>
        <w:rPr>
          <w:rFonts w:ascii="Arial" w:hAnsi="Arial" w:cs="Arial"/>
          <w:sz w:val="24"/>
          <w:szCs w:val="24"/>
        </w:rPr>
        <w:t>These include cooking, driving, managing finances,</w:t>
      </w:r>
      <w:r w:rsidR="009241AB">
        <w:rPr>
          <w:rFonts w:ascii="Arial" w:hAnsi="Arial" w:cs="Arial"/>
          <w:sz w:val="24"/>
          <w:szCs w:val="24"/>
        </w:rPr>
        <w:t xml:space="preserve"> and</w:t>
      </w:r>
      <w:r>
        <w:rPr>
          <w:rFonts w:ascii="Arial" w:hAnsi="Arial" w:cs="Arial"/>
          <w:sz w:val="24"/>
          <w:szCs w:val="24"/>
        </w:rPr>
        <w:t xml:space="preserve"> keeping track of medications</w:t>
      </w:r>
      <w:r w:rsidR="009241AB">
        <w:rPr>
          <w:rFonts w:ascii="Arial" w:hAnsi="Arial" w:cs="Arial"/>
          <w:sz w:val="24"/>
          <w:szCs w:val="24"/>
        </w:rPr>
        <w:t>.</w:t>
      </w:r>
    </w:p>
    <w:p w:rsidR="002E24F3" w:rsidRDefault="002E24F3" w:rsidP="008A7539">
      <w:pPr>
        <w:rPr>
          <w:rFonts w:ascii="Arial" w:hAnsi="Arial" w:cs="Arial"/>
          <w:sz w:val="24"/>
          <w:szCs w:val="24"/>
        </w:rPr>
      </w:pPr>
      <w:r w:rsidRPr="002E24F3">
        <w:rPr>
          <w:rFonts w:ascii="Arial" w:hAnsi="Arial" w:cs="Arial"/>
          <w:b/>
          <w:sz w:val="24"/>
          <w:szCs w:val="24"/>
        </w:rPr>
        <w:t>Inte</w:t>
      </w:r>
      <w:r w:rsidR="00D50F3E">
        <w:rPr>
          <w:rFonts w:ascii="Arial" w:hAnsi="Arial" w:cs="Arial"/>
          <w:b/>
          <w:sz w:val="24"/>
          <w:szCs w:val="24"/>
        </w:rPr>
        <w:t>grated Primary Care or Primary C</w:t>
      </w:r>
      <w:r w:rsidRPr="002E24F3">
        <w:rPr>
          <w:rFonts w:ascii="Arial" w:hAnsi="Arial" w:cs="Arial"/>
          <w:b/>
          <w:sz w:val="24"/>
          <w:szCs w:val="24"/>
        </w:rPr>
        <w:t>are Behavioral Health:</w:t>
      </w:r>
      <w:r>
        <w:rPr>
          <w:rFonts w:ascii="Arial" w:hAnsi="Arial" w:cs="Arial"/>
          <w:sz w:val="24"/>
          <w:szCs w:val="24"/>
        </w:rPr>
        <w:t xml:space="preserve"> Combines medical and </w:t>
      </w:r>
      <w:r w:rsidR="00D50F3E">
        <w:rPr>
          <w:rFonts w:ascii="Arial" w:hAnsi="Arial" w:cs="Arial"/>
          <w:sz w:val="24"/>
          <w:szCs w:val="24"/>
        </w:rPr>
        <w:t>behavioral health services (substance use and mental health) in a coordinated, seamless service delivery model: “no wrong door” approach to treatment.</w:t>
      </w:r>
    </w:p>
    <w:p w:rsidR="003E3A2A" w:rsidRDefault="003E3A2A" w:rsidP="003E3A2A">
      <w:pPr>
        <w:autoSpaceDE w:val="0"/>
        <w:autoSpaceDN w:val="0"/>
        <w:adjustRightInd w:val="0"/>
        <w:spacing w:after="0" w:line="240" w:lineRule="auto"/>
        <w:rPr>
          <w:rFonts w:ascii="Arial" w:hAnsi="Arial" w:cs="Arial"/>
          <w:color w:val="000000"/>
          <w:sz w:val="24"/>
          <w:szCs w:val="24"/>
        </w:rPr>
      </w:pPr>
      <w:r w:rsidRPr="003E3A2A">
        <w:rPr>
          <w:rFonts w:ascii="Arial" w:hAnsi="Arial" w:cs="Arial"/>
          <w:b/>
          <w:bCs/>
          <w:sz w:val="24"/>
          <w:szCs w:val="24"/>
        </w:rPr>
        <w:lastRenderedPageBreak/>
        <w:t>Lifetime Benefit Maximum:</w:t>
      </w:r>
      <w:r w:rsidRPr="003E3A2A">
        <w:rPr>
          <w:rFonts w:ascii="AkzidenzGroteskStd-Bold" w:hAnsi="AkzidenzGroteskStd-Bold" w:cs="AkzidenzGroteskStd-Bold"/>
          <w:b/>
          <w:bCs/>
        </w:rPr>
        <w:t xml:space="preserve"> </w:t>
      </w:r>
      <w:r>
        <w:rPr>
          <w:rFonts w:ascii="Arial" w:hAnsi="Arial" w:cs="Arial"/>
          <w:color w:val="000000"/>
          <w:sz w:val="24"/>
          <w:szCs w:val="24"/>
        </w:rPr>
        <w:t xml:space="preserve">A limit on the </w:t>
      </w:r>
      <w:r w:rsidRPr="003E3A2A">
        <w:rPr>
          <w:rFonts w:ascii="Arial" w:hAnsi="Arial" w:cs="Arial"/>
          <w:color w:val="000000"/>
          <w:sz w:val="24"/>
          <w:szCs w:val="24"/>
        </w:rPr>
        <w:t>amount an insurer wil</w:t>
      </w:r>
      <w:r>
        <w:rPr>
          <w:rFonts w:ascii="Arial" w:hAnsi="Arial" w:cs="Arial"/>
          <w:color w:val="000000"/>
          <w:sz w:val="24"/>
          <w:szCs w:val="24"/>
        </w:rPr>
        <w:t xml:space="preserve">l pay toward the cost of health </w:t>
      </w:r>
      <w:r w:rsidRPr="003E3A2A">
        <w:rPr>
          <w:rFonts w:ascii="Arial" w:hAnsi="Arial" w:cs="Arial"/>
          <w:color w:val="000000"/>
          <w:sz w:val="24"/>
          <w:szCs w:val="24"/>
        </w:rPr>
        <w:t>care services over the</w:t>
      </w:r>
      <w:r>
        <w:rPr>
          <w:rFonts w:ascii="Arial" w:hAnsi="Arial" w:cs="Arial"/>
          <w:color w:val="000000"/>
          <w:sz w:val="24"/>
          <w:szCs w:val="24"/>
        </w:rPr>
        <w:t xml:space="preserve"> lifetime of the policy. Health </w:t>
      </w:r>
      <w:r w:rsidRPr="003E3A2A">
        <w:rPr>
          <w:rFonts w:ascii="Arial" w:hAnsi="Arial" w:cs="Arial"/>
          <w:color w:val="000000"/>
          <w:sz w:val="24"/>
          <w:szCs w:val="24"/>
        </w:rPr>
        <w:t xml:space="preserve">care reform </w:t>
      </w:r>
      <w:r>
        <w:rPr>
          <w:rFonts w:ascii="Arial" w:hAnsi="Arial" w:cs="Arial"/>
          <w:color w:val="000000"/>
          <w:sz w:val="24"/>
          <w:szCs w:val="24"/>
        </w:rPr>
        <w:t xml:space="preserve">(the Affordable Care Act) </w:t>
      </w:r>
      <w:r w:rsidRPr="003E3A2A">
        <w:rPr>
          <w:rFonts w:ascii="Arial" w:hAnsi="Arial" w:cs="Arial"/>
          <w:color w:val="000000"/>
          <w:sz w:val="24"/>
          <w:szCs w:val="24"/>
        </w:rPr>
        <w:t>proh</w:t>
      </w:r>
      <w:r>
        <w:rPr>
          <w:rFonts w:ascii="Arial" w:hAnsi="Arial" w:cs="Arial"/>
          <w:color w:val="000000"/>
          <w:sz w:val="24"/>
          <w:szCs w:val="24"/>
        </w:rPr>
        <w:t xml:space="preserve">ibits lifetime dollar limits on </w:t>
      </w:r>
      <w:r w:rsidRPr="003E3A2A">
        <w:rPr>
          <w:rFonts w:ascii="Arial" w:hAnsi="Arial" w:cs="Arial"/>
          <w:color w:val="000000"/>
          <w:sz w:val="24"/>
          <w:szCs w:val="24"/>
        </w:rPr>
        <w:t>“essential health benefits”</w:t>
      </w:r>
      <w:r>
        <w:rPr>
          <w:rFonts w:ascii="Arial" w:hAnsi="Arial" w:cs="Arial"/>
          <w:color w:val="000000"/>
          <w:sz w:val="24"/>
          <w:szCs w:val="24"/>
        </w:rPr>
        <w:t>.</w:t>
      </w:r>
    </w:p>
    <w:p w:rsidR="003E3A2A" w:rsidRPr="003E3A2A" w:rsidRDefault="003E3A2A" w:rsidP="003E3A2A">
      <w:pPr>
        <w:autoSpaceDE w:val="0"/>
        <w:autoSpaceDN w:val="0"/>
        <w:adjustRightInd w:val="0"/>
        <w:spacing w:after="0" w:line="240" w:lineRule="auto"/>
        <w:rPr>
          <w:rFonts w:ascii="Arial" w:hAnsi="Arial" w:cs="Arial"/>
          <w:color w:val="000000"/>
          <w:sz w:val="24"/>
          <w:szCs w:val="24"/>
        </w:rPr>
      </w:pPr>
    </w:p>
    <w:p w:rsidR="003E3A2A" w:rsidRDefault="003E3A2A" w:rsidP="00EA1D42">
      <w:pPr>
        <w:autoSpaceDE w:val="0"/>
        <w:autoSpaceDN w:val="0"/>
        <w:adjustRightInd w:val="0"/>
        <w:spacing w:after="0" w:line="240" w:lineRule="auto"/>
        <w:rPr>
          <w:rFonts w:ascii="Arial" w:hAnsi="Arial" w:cs="Arial"/>
          <w:color w:val="000000"/>
          <w:sz w:val="24"/>
          <w:szCs w:val="24"/>
        </w:rPr>
      </w:pPr>
      <w:r w:rsidRPr="003E3A2A">
        <w:rPr>
          <w:rFonts w:ascii="Arial" w:hAnsi="Arial" w:cs="Arial"/>
          <w:b/>
          <w:bCs/>
          <w:sz w:val="24"/>
          <w:szCs w:val="24"/>
        </w:rPr>
        <w:t>Long-Term Care</w:t>
      </w:r>
      <w:r>
        <w:rPr>
          <w:rFonts w:ascii="Arial" w:hAnsi="Arial" w:cs="Arial"/>
          <w:b/>
          <w:bCs/>
          <w:sz w:val="24"/>
          <w:szCs w:val="24"/>
        </w:rPr>
        <w:t xml:space="preserve"> (Long Term Services and Supports- LTSS)</w:t>
      </w:r>
      <w:r w:rsidRPr="003E3A2A">
        <w:rPr>
          <w:rFonts w:ascii="Arial" w:hAnsi="Arial" w:cs="Arial"/>
          <w:b/>
          <w:bCs/>
          <w:sz w:val="24"/>
          <w:szCs w:val="24"/>
        </w:rPr>
        <w:t>:</w:t>
      </w:r>
      <w:r w:rsidRPr="003E3A2A">
        <w:rPr>
          <w:rFonts w:ascii="AkzidenzGroteskStd-Bold" w:hAnsi="AkzidenzGroteskStd-Bold" w:cs="AkzidenzGroteskStd-Bold"/>
          <w:b/>
          <w:bCs/>
        </w:rPr>
        <w:t xml:space="preserve"> </w:t>
      </w:r>
      <w:r w:rsidRPr="003E3A2A">
        <w:rPr>
          <w:rFonts w:ascii="Arial" w:hAnsi="Arial" w:cs="Arial"/>
          <w:color w:val="000000"/>
          <w:sz w:val="24"/>
          <w:szCs w:val="24"/>
        </w:rPr>
        <w:t>Serv</w:t>
      </w:r>
      <w:r>
        <w:rPr>
          <w:rFonts w:ascii="Arial" w:hAnsi="Arial" w:cs="Arial"/>
          <w:color w:val="000000"/>
          <w:sz w:val="24"/>
          <w:szCs w:val="24"/>
        </w:rPr>
        <w:t xml:space="preserve">ices needed for an individual </w:t>
      </w:r>
      <w:r w:rsidRPr="003E3A2A">
        <w:rPr>
          <w:rFonts w:ascii="Arial" w:hAnsi="Arial" w:cs="Arial"/>
          <w:color w:val="000000"/>
          <w:sz w:val="24"/>
          <w:szCs w:val="24"/>
        </w:rPr>
        <w:t>to live independently</w:t>
      </w:r>
      <w:r>
        <w:rPr>
          <w:rFonts w:ascii="Arial" w:hAnsi="Arial" w:cs="Arial"/>
          <w:color w:val="000000"/>
          <w:sz w:val="24"/>
          <w:szCs w:val="24"/>
        </w:rPr>
        <w:t xml:space="preserve"> in the community, such as home </w:t>
      </w:r>
      <w:r w:rsidRPr="003E3A2A">
        <w:rPr>
          <w:rFonts w:ascii="Arial" w:hAnsi="Arial" w:cs="Arial"/>
          <w:color w:val="000000"/>
          <w:sz w:val="24"/>
          <w:szCs w:val="24"/>
        </w:rPr>
        <w:t>health and personal car</w:t>
      </w:r>
      <w:r>
        <w:rPr>
          <w:rFonts w:ascii="Arial" w:hAnsi="Arial" w:cs="Arial"/>
          <w:color w:val="000000"/>
          <w:sz w:val="24"/>
          <w:szCs w:val="24"/>
        </w:rPr>
        <w:t xml:space="preserve">e, as well as services provided </w:t>
      </w:r>
      <w:r w:rsidRPr="003E3A2A">
        <w:rPr>
          <w:rFonts w:ascii="Arial" w:hAnsi="Arial" w:cs="Arial"/>
          <w:color w:val="000000"/>
          <w:sz w:val="24"/>
          <w:szCs w:val="24"/>
        </w:rPr>
        <w:t xml:space="preserve">in institutional </w:t>
      </w:r>
      <w:r>
        <w:rPr>
          <w:rFonts w:ascii="Arial" w:hAnsi="Arial" w:cs="Arial"/>
          <w:color w:val="000000"/>
          <w:sz w:val="24"/>
          <w:szCs w:val="24"/>
        </w:rPr>
        <w:t xml:space="preserve">settings such as nursing homes. </w:t>
      </w:r>
      <w:r w:rsidRPr="003E3A2A">
        <w:rPr>
          <w:rFonts w:ascii="Arial" w:hAnsi="Arial" w:cs="Arial"/>
          <w:color w:val="000000"/>
          <w:sz w:val="24"/>
          <w:szCs w:val="24"/>
        </w:rPr>
        <w:t>Many of these servi</w:t>
      </w:r>
      <w:r>
        <w:rPr>
          <w:rFonts w:ascii="Arial" w:hAnsi="Arial" w:cs="Arial"/>
          <w:color w:val="000000"/>
          <w:sz w:val="24"/>
          <w:szCs w:val="24"/>
        </w:rPr>
        <w:t xml:space="preserve">ces are not covered by Medicare </w:t>
      </w:r>
      <w:r w:rsidRPr="003E3A2A">
        <w:rPr>
          <w:rFonts w:ascii="Arial" w:hAnsi="Arial" w:cs="Arial"/>
          <w:color w:val="000000"/>
          <w:sz w:val="24"/>
          <w:szCs w:val="24"/>
        </w:rPr>
        <w:t>or private insurance.</w:t>
      </w:r>
    </w:p>
    <w:p w:rsidR="00EA1D42" w:rsidRPr="00EA1D42" w:rsidRDefault="00EA1D42" w:rsidP="00EA1D42">
      <w:pPr>
        <w:autoSpaceDE w:val="0"/>
        <w:autoSpaceDN w:val="0"/>
        <w:adjustRightInd w:val="0"/>
        <w:spacing w:after="0" w:line="240" w:lineRule="auto"/>
        <w:rPr>
          <w:rStyle w:val="Strong"/>
          <w:rFonts w:cs="Arial"/>
          <w:b w:val="0"/>
          <w:bCs w:val="0"/>
          <w:color w:val="000000"/>
          <w:szCs w:val="24"/>
        </w:rPr>
      </w:pPr>
    </w:p>
    <w:p w:rsidR="003E3A2A" w:rsidRDefault="003E3A2A" w:rsidP="003E3A2A">
      <w:pPr>
        <w:autoSpaceDE w:val="0"/>
        <w:autoSpaceDN w:val="0"/>
        <w:adjustRightInd w:val="0"/>
        <w:spacing w:after="0" w:line="240" w:lineRule="auto"/>
        <w:rPr>
          <w:rFonts w:ascii="Arial" w:hAnsi="Arial" w:cs="Arial"/>
          <w:color w:val="000000"/>
          <w:sz w:val="24"/>
          <w:szCs w:val="24"/>
        </w:rPr>
      </w:pPr>
      <w:r w:rsidRPr="003E3A2A">
        <w:rPr>
          <w:rFonts w:ascii="Arial" w:hAnsi="Arial" w:cs="Arial"/>
          <w:b/>
          <w:bCs/>
          <w:sz w:val="24"/>
          <w:szCs w:val="24"/>
        </w:rPr>
        <w:t xml:space="preserve">Mandatory Benefits: </w:t>
      </w:r>
      <w:r>
        <w:rPr>
          <w:rFonts w:ascii="Arial" w:hAnsi="Arial" w:cs="Arial"/>
          <w:color w:val="000000"/>
          <w:sz w:val="24"/>
          <w:szCs w:val="24"/>
        </w:rPr>
        <w:t xml:space="preserve">A state or federal </w:t>
      </w:r>
      <w:r w:rsidRPr="003E3A2A">
        <w:rPr>
          <w:rFonts w:ascii="Arial" w:hAnsi="Arial" w:cs="Arial"/>
          <w:color w:val="000000"/>
          <w:sz w:val="24"/>
          <w:szCs w:val="24"/>
        </w:rPr>
        <w:t>requirement that he</w:t>
      </w:r>
      <w:r>
        <w:rPr>
          <w:rFonts w:ascii="Arial" w:hAnsi="Arial" w:cs="Arial"/>
          <w:color w:val="000000"/>
          <w:sz w:val="24"/>
          <w:szCs w:val="24"/>
        </w:rPr>
        <w:t xml:space="preserve">alth plans provide coverage for </w:t>
      </w:r>
      <w:r w:rsidRPr="003E3A2A">
        <w:rPr>
          <w:rFonts w:ascii="Arial" w:hAnsi="Arial" w:cs="Arial"/>
          <w:color w:val="000000"/>
          <w:sz w:val="24"/>
          <w:szCs w:val="24"/>
        </w:rPr>
        <w:t>certain benefits, treatment or services.</w:t>
      </w:r>
    </w:p>
    <w:p w:rsidR="003E3A2A" w:rsidRPr="003E3A2A" w:rsidRDefault="003E3A2A" w:rsidP="003E3A2A">
      <w:pPr>
        <w:autoSpaceDE w:val="0"/>
        <w:autoSpaceDN w:val="0"/>
        <w:adjustRightInd w:val="0"/>
        <w:spacing w:after="0" w:line="240" w:lineRule="auto"/>
        <w:rPr>
          <w:rStyle w:val="Strong"/>
          <w:rFonts w:cs="Arial"/>
          <w:b w:val="0"/>
          <w:bCs w:val="0"/>
          <w:color w:val="000000"/>
          <w:szCs w:val="24"/>
        </w:rPr>
      </w:pPr>
    </w:p>
    <w:p w:rsidR="008A7539" w:rsidRDefault="008A7539" w:rsidP="008A7539">
      <w:pPr>
        <w:rPr>
          <w:rFonts w:ascii="Arial" w:hAnsi="Arial" w:cs="Arial"/>
          <w:sz w:val="24"/>
          <w:szCs w:val="24"/>
        </w:rPr>
      </w:pPr>
      <w:r w:rsidRPr="006A1E89">
        <w:rPr>
          <w:rStyle w:val="Strong"/>
        </w:rPr>
        <w:t>Managed Care</w:t>
      </w:r>
      <w:r w:rsidRPr="00811A58">
        <w:rPr>
          <w:rStyle w:val="Strong"/>
          <w:rFonts w:cs="Arial"/>
          <w:szCs w:val="24"/>
        </w:rPr>
        <w:t>:</w:t>
      </w:r>
      <w:r w:rsidRPr="00811A58">
        <w:rPr>
          <w:rFonts w:ascii="Arial" w:hAnsi="Arial" w:cs="Arial"/>
          <w:b/>
          <w:sz w:val="24"/>
          <w:szCs w:val="24"/>
        </w:rPr>
        <w:t xml:space="preserve">  </w:t>
      </w:r>
      <w:r w:rsidRPr="00811A58">
        <w:rPr>
          <w:rFonts w:ascii="Arial" w:hAnsi="Arial" w:cs="Arial"/>
          <w:sz w:val="24"/>
          <w:szCs w:val="24"/>
        </w:rPr>
        <w:t xml:space="preserve">In general, this refers to efforts to coordinate and channel the use of services to achieve desired access, service, and outcomes while controlling costs. It combines the responsibility for paying for a defined set of health service with an active program to control the costs associated with providing those services, while at the same time attempting to control the quality of and access to those services. </w:t>
      </w:r>
      <w:r w:rsidR="00EC68DB">
        <w:rPr>
          <w:rFonts w:ascii="Arial" w:hAnsi="Arial" w:cs="Arial"/>
          <w:sz w:val="24"/>
          <w:szCs w:val="24"/>
        </w:rPr>
        <w:t xml:space="preserve">Members of a managed care health insurance plan usually have to use certain providers who are contracted by the plan. </w:t>
      </w:r>
      <w:r w:rsidRPr="00811A58">
        <w:rPr>
          <w:rFonts w:ascii="Arial" w:hAnsi="Arial" w:cs="Arial"/>
          <w:sz w:val="24"/>
          <w:szCs w:val="24"/>
        </w:rPr>
        <w:t>A Managed Care Organization (MCO) undertakes to offer a broad range of services and supports. The MCO receives a fixed sum of money to pay for the benefits in the plans for the defined population of enrollees. Managed care attempts to change the way health care is financed by changing the incentives in the health care system</w:t>
      </w:r>
      <w:r w:rsidR="008E630D" w:rsidRPr="00811A58">
        <w:rPr>
          <w:rFonts w:ascii="Arial" w:hAnsi="Arial" w:cs="Arial"/>
          <w:sz w:val="24"/>
          <w:szCs w:val="24"/>
        </w:rPr>
        <w:t>.</w:t>
      </w:r>
    </w:p>
    <w:p w:rsidR="00AB2E02" w:rsidRPr="00AB2E02" w:rsidRDefault="00AB2E02" w:rsidP="00AB2E02">
      <w:pPr>
        <w:spacing w:before="180" w:after="180"/>
        <w:rPr>
          <w:rFonts w:ascii="Arial" w:eastAsia="Times New Roman" w:hAnsi="Arial" w:cs="Arial"/>
          <w:color w:val="333333"/>
          <w:spacing w:val="-2"/>
          <w:sz w:val="24"/>
          <w:szCs w:val="24"/>
          <w:lang w:val="en"/>
        </w:rPr>
      </w:pPr>
      <w:r w:rsidRPr="00AB2E02">
        <w:rPr>
          <w:rFonts w:ascii="Arial" w:hAnsi="Arial" w:cs="Arial"/>
          <w:b/>
          <w:sz w:val="24"/>
          <w:szCs w:val="24"/>
        </w:rPr>
        <w:t>Meaningful Use:</w:t>
      </w:r>
      <w:r w:rsidRPr="00AB2E02">
        <w:rPr>
          <w:rFonts w:ascii="Arial" w:hAnsi="Arial" w:cs="Arial"/>
          <w:sz w:val="24"/>
          <w:szCs w:val="24"/>
        </w:rPr>
        <w:t xml:space="preserve"> </w:t>
      </w:r>
      <w:r w:rsidRPr="00AB2E02">
        <w:rPr>
          <w:rFonts w:ascii="Arial" w:eastAsia="Times New Roman" w:hAnsi="Arial" w:cs="Arial"/>
          <w:color w:val="333333"/>
          <w:spacing w:val="-2"/>
          <w:sz w:val="24"/>
          <w:szCs w:val="24"/>
          <w:lang w:val="en"/>
        </w:rPr>
        <w:t>Meaningful use is using certified electronic he</w:t>
      </w:r>
      <w:r>
        <w:rPr>
          <w:rFonts w:ascii="Arial" w:eastAsia="Times New Roman" w:hAnsi="Arial" w:cs="Arial"/>
          <w:color w:val="333333"/>
          <w:spacing w:val="-2"/>
          <w:sz w:val="24"/>
          <w:szCs w:val="24"/>
          <w:lang w:val="en"/>
        </w:rPr>
        <w:t>alth record (EHR) technology to i</w:t>
      </w:r>
      <w:r w:rsidRPr="00AB2E02">
        <w:rPr>
          <w:rFonts w:ascii="Arial" w:eastAsia="Times New Roman" w:hAnsi="Arial" w:cs="Arial"/>
          <w:color w:val="333333"/>
          <w:spacing w:val="-2"/>
          <w:sz w:val="24"/>
          <w:szCs w:val="24"/>
          <w:lang w:val="en"/>
        </w:rPr>
        <w:t>mprove</w:t>
      </w:r>
      <w:r>
        <w:rPr>
          <w:rFonts w:ascii="Arial" w:eastAsia="Times New Roman" w:hAnsi="Arial" w:cs="Arial"/>
          <w:color w:val="333333"/>
          <w:spacing w:val="-2"/>
          <w:sz w:val="24"/>
          <w:szCs w:val="24"/>
          <w:lang w:val="en"/>
        </w:rPr>
        <w:t xml:space="preserve"> the</w:t>
      </w:r>
      <w:r w:rsidRPr="00AB2E02">
        <w:rPr>
          <w:rFonts w:ascii="Arial" w:eastAsia="Times New Roman" w:hAnsi="Arial" w:cs="Arial"/>
          <w:color w:val="333333"/>
          <w:spacing w:val="-2"/>
          <w:sz w:val="24"/>
          <w:szCs w:val="24"/>
          <w:lang w:val="en"/>
        </w:rPr>
        <w:t xml:space="preserve"> quality, safety, </w:t>
      </w:r>
      <w:r>
        <w:rPr>
          <w:rFonts w:ascii="Arial" w:eastAsia="Times New Roman" w:hAnsi="Arial" w:cs="Arial"/>
          <w:color w:val="333333"/>
          <w:spacing w:val="-2"/>
          <w:sz w:val="24"/>
          <w:szCs w:val="24"/>
          <w:lang w:val="en"/>
        </w:rPr>
        <w:t xml:space="preserve">and </w:t>
      </w:r>
      <w:r w:rsidRPr="00AB2E02">
        <w:rPr>
          <w:rFonts w:ascii="Arial" w:eastAsia="Times New Roman" w:hAnsi="Arial" w:cs="Arial"/>
          <w:color w:val="333333"/>
          <w:spacing w:val="-2"/>
          <w:sz w:val="24"/>
          <w:szCs w:val="24"/>
          <w:lang w:val="en"/>
        </w:rPr>
        <w:t>efficiency</w:t>
      </w:r>
      <w:r>
        <w:rPr>
          <w:rFonts w:ascii="Arial" w:eastAsia="Times New Roman" w:hAnsi="Arial" w:cs="Arial"/>
          <w:color w:val="333333"/>
          <w:spacing w:val="-2"/>
          <w:sz w:val="24"/>
          <w:szCs w:val="24"/>
          <w:lang w:val="en"/>
        </w:rPr>
        <w:t xml:space="preserve"> of health care services. It is hoped that meaningful use will</w:t>
      </w:r>
      <w:r w:rsidRPr="00AB2E02">
        <w:rPr>
          <w:rFonts w:ascii="Arial" w:eastAsia="Times New Roman" w:hAnsi="Arial" w:cs="Arial"/>
          <w:color w:val="333333"/>
          <w:spacing w:val="-2"/>
          <w:sz w:val="24"/>
          <w:szCs w:val="24"/>
          <w:lang w:val="en"/>
        </w:rPr>
        <w:t xml:space="preserve"> reduce health </w:t>
      </w:r>
      <w:r>
        <w:rPr>
          <w:rFonts w:ascii="Arial" w:eastAsia="Times New Roman" w:hAnsi="Arial" w:cs="Arial"/>
          <w:color w:val="333333"/>
          <w:spacing w:val="-2"/>
          <w:sz w:val="24"/>
          <w:szCs w:val="24"/>
          <w:lang w:val="en"/>
        </w:rPr>
        <w:t xml:space="preserve">care </w:t>
      </w:r>
      <w:r w:rsidRPr="00AB2E02">
        <w:rPr>
          <w:rFonts w:ascii="Arial" w:eastAsia="Times New Roman" w:hAnsi="Arial" w:cs="Arial"/>
          <w:color w:val="333333"/>
          <w:spacing w:val="-2"/>
          <w:sz w:val="24"/>
          <w:szCs w:val="24"/>
          <w:lang w:val="en"/>
        </w:rPr>
        <w:t>disparities</w:t>
      </w:r>
      <w:r>
        <w:rPr>
          <w:rFonts w:ascii="Arial" w:eastAsia="Times New Roman" w:hAnsi="Arial" w:cs="Arial"/>
          <w:color w:val="333333"/>
          <w:spacing w:val="-2"/>
          <w:sz w:val="24"/>
          <w:szCs w:val="24"/>
          <w:lang w:val="en"/>
        </w:rPr>
        <w:t>, e</w:t>
      </w:r>
      <w:r w:rsidRPr="00AB2E02">
        <w:rPr>
          <w:rFonts w:ascii="Arial" w:eastAsia="Times New Roman" w:hAnsi="Arial" w:cs="Arial"/>
          <w:color w:val="333333"/>
          <w:spacing w:val="-2"/>
          <w:sz w:val="24"/>
          <w:szCs w:val="24"/>
          <w:lang w:val="en"/>
        </w:rPr>
        <w:t>ngage patients and family</w:t>
      </w:r>
      <w:r>
        <w:rPr>
          <w:rFonts w:ascii="Arial" w:eastAsia="Times New Roman" w:hAnsi="Arial" w:cs="Arial"/>
          <w:color w:val="333333"/>
          <w:spacing w:val="-2"/>
          <w:sz w:val="24"/>
          <w:szCs w:val="24"/>
          <w:lang w:val="en"/>
        </w:rPr>
        <w:t>, i</w:t>
      </w:r>
      <w:r w:rsidRPr="00AB2E02">
        <w:rPr>
          <w:rFonts w:ascii="Arial" w:eastAsia="Times New Roman" w:hAnsi="Arial" w:cs="Arial"/>
          <w:color w:val="333333"/>
          <w:spacing w:val="-2"/>
          <w:sz w:val="24"/>
          <w:szCs w:val="24"/>
          <w:lang w:val="en"/>
        </w:rPr>
        <w:t>mprove care coordination, and population and public health</w:t>
      </w:r>
      <w:r>
        <w:rPr>
          <w:rFonts w:ascii="Arial" w:eastAsia="Times New Roman" w:hAnsi="Arial" w:cs="Arial"/>
          <w:color w:val="333333"/>
          <w:spacing w:val="-2"/>
          <w:sz w:val="24"/>
          <w:szCs w:val="24"/>
          <w:lang w:val="en"/>
        </w:rPr>
        <w:t xml:space="preserve"> and m</w:t>
      </w:r>
      <w:r w:rsidRPr="00AB2E02">
        <w:rPr>
          <w:rFonts w:ascii="Arial" w:eastAsia="Times New Roman" w:hAnsi="Arial" w:cs="Arial"/>
          <w:color w:val="333333"/>
          <w:spacing w:val="-2"/>
          <w:sz w:val="24"/>
          <w:szCs w:val="24"/>
          <w:lang w:val="en"/>
        </w:rPr>
        <w:t>aintain privacy and security of patient health information</w:t>
      </w:r>
      <w:r>
        <w:rPr>
          <w:rFonts w:ascii="Arial" w:eastAsia="Times New Roman" w:hAnsi="Arial" w:cs="Arial"/>
          <w:color w:val="333333"/>
          <w:spacing w:val="-2"/>
          <w:sz w:val="24"/>
          <w:szCs w:val="24"/>
          <w:lang w:val="en"/>
        </w:rPr>
        <w:t>. There are financial incentives for providers to engage in meaningful use.</w:t>
      </w:r>
    </w:p>
    <w:p w:rsidR="00AB2E02" w:rsidRPr="00AB2E02" w:rsidRDefault="00AB2E02" w:rsidP="008A7539">
      <w:pPr>
        <w:rPr>
          <w:rFonts w:ascii="Arial" w:hAnsi="Arial" w:cs="Arial"/>
          <w:sz w:val="24"/>
          <w:szCs w:val="24"/>
        </w:rPr>
      </w:pPr>
    </w:p>
    <w:p w:rsidR="003E3A2A" w:rsidRDefault="003E3A2A" w:rsidP="00B16D96">
      <w:pPr>
        <w:autoSpaceDE w:val="0"/>
        <w:autoSpaceDN w:val="0"/>
        <w:adjustRightInd w:val="0"/>
        <w:spacing w:after="0" w:line="240" w:lineRule="auto"/>
        <w:rPr>
          <w:rFonts w:ascii="Arial" w:hAnsi="Arial" w:cs="Arial"/>
          <w:color w:val="000000"/>
          <w:sz w:val="24"/>
          <w:szCs w:val="24"/>
        </w:rPr>
      </w:pPr>
      <w:r w:rsidRPr="003E3A2A">
        <w:rPr>
          <w:rFonts w:ascii="Arial" w:hAnsi="Arial" w:cs="Arial"/>
          <w:b/>
          <w:bCs/>
          <w:sz w:val="24"/>
          <w:szCs w:val="24"/>
        </w:rPr>
        <w:t>Medicaid:</w:t>
      </w:r>
      <w:r w:rsidRPr="003E3A2A">
        <w:rPr>
          <w:rFonts w:ascii="AkzidenzGroteskStd-Bold" w:hAnsi="AkzidenzGroteskStd-Bold" w:cs="AkzidenzGroteskStd-Bold"/>
          <w:b/>
          <w:bCs/>
        </w:rPr>
        <w:t xml:space="preserve"> </w:t>
      </w:r>
      <w:r w:rsidRPr="003E3A2A">
        <w:rPr>
          <w:rFonts w:ascii="Arial" w:hAnsi="Arial" w:cs="Arial"/>
          <w:color w:val="000000"/>
          <w:sz w:val="24"/>
          <w:szCs w:val="24"/>
        </w:rPr>
        <w:t>A f</w:t>
      </w:r>
      <w:r w:rsidR="00B16D96">
        <w:rPr>
          <w:rFonts w:ascii="Arial" w:hAnsi="Arial" w:cs="Arial"/>
          <w:color w:val="000000"/>
          <w:sz w:val="24"/>
          <w:szCs w:val="24"/>
        </w:rPr>
        <w:t xml:space="preserve">ederal and state-funded program </w:t>
      </w:r>
      <w:r w:rsidRPr="003E3A2A">
        <w:rPr>
          <w:rFonts w:ascii="Arial" w:hAnsi="Arial" w:cs="Arial"/>
          <w:color w:val="000000"/>
          <w:sz w:val="24"/>
          <w:szCs w:val="24"/>
        </w:rPr>
        <w:t xml:space="preserve">that provides </w:t>
      </w:r>
      <w:r w:rsidR="00B16D96">
        <w:rPr>
          <w:rFonts w:ascii="Arial" w:hAnsi="Arial" w:cs="Arial"/>
          <w:color w:val="000000"/>
          <w:sz w:val="24"/>
          <w:szCs w:val="24"/>
        </w:rPr>
        <w:t xml:space="preserve">payment for health-related services to </w:t>
      </w:r>
      <w:r w:rsidRPr="003E3A2A">
        <w:rPr>
          <w:rFonts w:ascii="Arial" w:hAnsi="Arial" w:cs="Arial"/>
          <w:color w:val="000000"/>
          <w:sz w:val="24"/>
          <w:szCs w:val="24"/>
        </w:rPr>
        <w:t>certain</w:t>
      </w:r>
      <w:r w:rsidR="00B16D96">
        <w:rPr>
          <w:rFonts w:ascii="Arial" w:hAnsi="Arial" w:cs="Arial"/>
          <w:color w:val="000000"/>
          <w:sz w:val="24"/>
          <w:szCs w:val="24"/>
        </w:rPr>
        <w:t xml:space="preserve"> qualifying </w:t>
      </w:r>
      <w:r w:rsidRPr="003E3A2A">
        <w:rPr>
          <w:rFonts w:ascii="Arial" w:hAnsi="Arial" w:cs="Arial"/>
          <w:color w:val="000000"/>
          <w:sz w:val="24"/>
          <w:szCs w:val="24"/>
        </w:rPr>
        <w:t>Americans</w:t>
      </w:r>
      <w:r w:rsidR="00B16D96">
        <w:rPr>
          <w:rFonts w:ascii="Arial" w:hAnsi="Arial" w:cs="Arial"/>
          <w:color w:val="000000"/>
          <w:sz w:val="24"/>
          <w:szCs w:val="24"/>
        </w:rPr>
        <w:t>, mostly based on low income. The health reform law expanded</w:t>
      </w:r>
      <w:r w:rsidRPr="003E3A2A">
        <w:rPr>
          <w:rFonts w:ascii="Arial" w:hAnsi="Arial" w:cs="Arial"/>
          <w:color w:val="000000"/>
          <w:sz w:val="24"/>
          <w:szCs w:val="24"/>
        </w:rPr>
        <w:t xml:space="preserve"> Medicaid eligibility </w:t>
      </w:r>
      <w:r w:rsidR="00B16D96">
        <w:rPr>
          <w:rFonts w:ascii="Arial" w:hAnsi="Arial" w:cs="Arial"/>
          <w:color w:val="000000"/>
          <w:sz w:val="24"/>
          <w:szCs w:val="24"/>
        </w:rPr>
        <w:t>to new populations and raised the income limit to be eligible for Medicaid.</w:t>
      </w:r>
    </w:p>
    <w:p w:rsidR="00B16D96" w:rsidRPr="003E3A2A" w:rsidRDefault="00B16D96" w:rsidP="00B16D96">
      <w:pPr>
        <w:autoSpaceDE w:val="0"/>
        <w:autoSpaceDN w:val="0"/>
        <w:adjustRightInd w:val="0"/>
        <w:spacing w:after="0" w:line="240" w:lineRule="auto"/>
        <w:rPr>
          <w:rFonts w:ascii="Arial" w:hAnsi="Arial" w:cs="Arial"/>
          <w:sz w:val="24"/>
          <w:szCs w:val="24"/>
        </w:rPr>
      </w:pPr>
    </w:p>
    <w:p w:rsidR="00811A58" w:rsidRDefault="00811A58" w:rsidP="008A7539">
      <w:pPr>
        <w:rPr>
          <w:rFonts w:ascii="Arial" w:hAnsi="Arial" w:cs="Arial"/>
          <w:sz w:val="24"/>
          <w:szCs w:val="24"/>
        </w:rPr>
      </w:pPr>
      <w:r w:rsidRPr="006A1E89">
        <w:rPr>
          <w:rStyle w:val="Strong"/>
        </w:rPr>
        <w:t>Medical Loss Ratio (MLR):</w:t>
      </w:r>
      <w:r>
        <w:rPr>
          <w:b/>
        </w:rPr>
        <w:t xml:space="preserve"> </w:t>
      </w:r>
      <w:r w:rsidRPr="00811A58">
        <w:rPr>
          <w:rFonts w:ascii="Arial" w:hAnsi="Arial" w:cs="Arial"/>
          <w:sz w:val="24"/>
          <w:szCs w:val="24"/>
        </w:rPr>
        <w:t xml:space="preserve">The amount of revenues from health insurance premiums that is spent to pay for the services covered by the plan. Usually referred to by a ratio, such as 0.96 – which means that 96% of premiums were spent on </w:t>
      </w:r>
      <w:r w:rsidR="00BA4FFD" w:rsidRPr="00811A58">
        <w:rPr>
          <w:rFonts w:ascii="Arial" w:hAnsi="Arial" w:cs="Arial"/>
          <w:sz w:val="24"/>
          <w:szCs w:val="24"/>
        </w:rPr>
        <w:t>purchasing services</w:t>
      </w:r>
    </w:p>
    <w:p w:rsidR="006E0B4B" w:rsidRDefault="006E0B4B" w:rsidP="006E0B4B">
      <w:pPr>
        <w:autoSpaceDE w:val="0"/>
        <w:autoSpaceDN w:val="0"/>
        <w:adjustRightInd w:val="0"/>
        <w:spacing w:after="0" w:line="240" w:lineRule="auto"/>
        <w:rPr>
          <w:rFonts w:ascii="Arial" w:hAnsi="Arial" w:cs="Arial"/>
          <w:sz w:val="24"/>
          <w:szCs w:val="24"/>
        </w:rPr>
      </w:pPr>
      <w:r w:rsidRPr="006E0B4B">
        <w:rPr>
          <w:rFonts w:ascii="Arial" w:hAnsi="Arial" w:cs="Arial"/>
          <w:b/>
          <w:sz w:val="24"/>
          <w:szCs w:val="24"/>
        </w:rPr>
        <w:t>Medical Necessity:</w:t>
      </w:r>
      <w:r>
        <w:rPr>
          <w:rFonts w:ascii="Arial" w:hAnsi="Arial" w:cs="Arial"/>
          <w:sz w:val="24"/>
          <w:szCs w:val="24"/>
        </w:rPr>
        <w:t xml:space="preserve"> A</w:t>
      </w:r>
      <w:r w:rsidRPr="006E0B4B">
        <w:rPr>
          <w:rFonts w:ascii="Arial" w:hAnsi="Arial" w:cs="Arial"/>
          <w:sz w:val="24"/>
          <w:szCs w:val="24"/>
        </w:rPr>
        <w:t>ccepted health care services and supplies pr</w:t>
      </w:r>
      <w:r>
        <w:rPr>
          <w:rFonts w:ascii="Arial" w:hAnsi="Arial" w:cs="Arial"/>
          <w:sz w:val="24"/>
          <w:szCs w:val="24"/>
        </w:rPr>
        <w:t xml:space="preserve">ovided by health care entities, </w:t>
      </w:r>
      <w:r w:rsidRPr="006E0B4B">
        <w:rPr>
          <w:rFonts w:ascii="Arial" w:hAnsi="Arial" w:cs="Arial"/>
          <w:sz w:val="24"/>
          <w:szCs w:val="24"/>
        </w:rPr>
        <w:t xml:space="preserve">appropriate to the evaluation and treatment of a disease, condition, illness </w:t>
      </w:r>
      <w:r w:rsidRPr="006E0B4B">
        <w:rPr>
          <w:rFonts w:ascii="Arial" w:hAnsi="Arial" w:cs="Arial"/>
          <w:sz w:val="24"/>
          <w:szCs w:val="24"/>
        </w:rPr>
        <w:lastRenderedPageBreak/>
        <w:t>or injury and consistent with</w:t>
      </w:r>
      <w:r>
        <w:rPr>
          <w:rFonts w:ascii="Arial" w:hAnsi="Arial" w:cs="Arial"/>
          <w:sz w:val="24"/>
          <w:szCs w:val="24"/>
        </w:rPr>
        <w:t xml:space="preserve"> the applicable </w:t>
      </w:r>
      <w:r w:rsidRPr="006E0B4B">
        <w:rPr>
          <w:rFonts w:ascii="Arial" w:hAnsi="Arial" w:cs="Arial"/>
          <w:sz w:val="24"/>
          <w:szCs w:val="24"/>
        </w:rPr>
        <w:t>standard of care.</w:t>
      </w:r>
      <w:r>
        <w:rPr>
          <w:rFonts w:ascii="Arial" w:hAnsi="Arial" w:cs="Arial"/>
          <w:sz w:val="24"/>
          <w:szCs w:val="24"/>
        </w:rPr>
        <w:t xml:space="preserve"> Payer source</w:t>
      </w:r>
      <w:r w:rsidR="00C24AA6">
        <w:rPr>
          <w:rFonts w:ascii="Arial" w:hAnsi="Arial" w:cs="Arial"/>
          <w:sz w:val="24"/>
          <w:szCs w:val="24"/>
        </w:rPr>
        <w:t xml:space="preserve">s (Medicaid, Medicare private insurance, </w:t>
      </w:r>
      <w:r w:rsidR="00BA4FFD">
        <w:rPr>
          <w:rFonts w:ascii="Arial" w:hAnsi="Arial" w:cs="Arial"/>
          <w:sz w:val="24"/>
          <w:szCs w:val="24"/>
        </w:rPr>
        <w:t>etc.</w:t>
      </w:r>
      <w:r w:rsidR="00C24AA6">
        <w:rPr>
          <w:rFonts w:ascii="Arial" w:hAnsi="Arial" w:cs="Arial"/>
          <w:sz w:val="24"/>
          <w:szCs w:val="24"/>
        </w:rPr>
        <w:t xml:space="preserve">) require that a service be medically necessary in order to pay for it. Medical necessity includes that the service addresses a recognized health condition, is prescribed by an appropriate professional, is generally accepted as effective and may include other components depending upon the funding source. </w:t>
      </w:r>
    </w:p>
    <w:p w:rsidR="006E0B4B" w:rsidRPr="006E0B4B" w:rsidRDefault="006E0B4B" w:rsidP="006E0B4B">
      <w:pPr>
        <w:autoSpaceDE w:val="0"/>
        <w:autoSpaceDN w:val="0"/>
        <w:adjustRightInd w:val="0"/>
        <w:spacing w:after="0" w:line="240" w:lineRule="auto"/>
        <w:rPr>
          <w:rFonts w:ascii="Arial" w:hAnsi="Arial" w:cs="Arial"/>
          <w:sz w:val="24"/>
          <w:szCs w:val="24"/>
        </w:rPr>
      </w:pPr>
    </w:p>
    <w:p w:rsidR="00B16D96" w:rsidRPr="00B16D96" w:rsidRDefault="00B16D96" w:rsidP="00B16D96">
      <w:pPr>
        <w:autoSpaceDE w:val="0"/>
        <w:autoSpaceDN w:val="0"/>
        <w:adjustRightInd w:val="0"/>
        <w:spacing w:after="0" w:line="240" w:lineRule="auto"/>
        <w:rPr>
          <w:rFonts w:ascii="Arial" w:hAnsi="Arial" w:cs="Arial"/>
          <w:color w:val="000000"/>
          <w:sz w:val="24"/>
          <w:szCs w:val="24"/>
        </w:rPr>
      </w:pPr>
      <w:r w:rsidRPr="00B16D96">
        <w:rPr>
          <w:rFonts w:ascii="Arial" w:hAnsi="Arial" w:cs="Arial"/>
          <w:b/>
          <w:bCs/>
          <w:sz w:val="24"/>
          <w:szCs w:val="24"/>
        </w:rPr>
        <w:t>Medicare:</w:t>
      </w:r>
      <w:r w:rsidRPr="00B16D96">
        <w:rPr>
          <w:rFonts w:ascii="AkzidenzGroteskStd-Bold" w:hAnsi="AkzidenzGroteskStd-Bold" w:cs="AkzidenzGroteskStd-Bold"/>
          <w:b/>
          <w:bCs/>
        </w:rPr>
        <w:t xml:space="preserve"> </w:t>
      </w:r>
      <w:r w:rsidRPr="00B16D96">
        <w:rPr>
          <w:rFonts w:ascii="Arial" w:hAnsi="Arial" w:cs="Arial"/>
          <w:color w:val="000000"/>
          <w:sz w:val="24"/>
          <w:szCs w:val="24"/>
        </w:rPr>
        <w:t>A feder</w:t>
      </w:r>
      <w:r>
        <w:rPr>
          <w:rFonts w:ascii="Arial" w:hAnsi="Arial" w:cs="Arial"/>
          <w:color w:val="000000"/>
          <w:sz w:val="24"/>
          <w:szCs w:val="24"/>
        </w:rPr>
        <w:t xml:space="preserve">al program that provides health </w:t>
      </w:r>
      <w:r w:rsidRPr="00B16D96">
        <w:rPr>
          <w:rFonts w:ascii="Arial" w:hAnsi="Arial" w:cs="Arial"/>
          <w:color w:val="000000"/>
          <w:sz w:val="24"/>
          <w:szCs w:val="24"/>
        </w:rPr>
        <w:t>care coverage to people</w:t>
      </w:r>
      <w:r>
        <w:rPr>
          <w:rFonts w:ascii="Arial" w:hAnsi="Arial" w:cs="Arial"/>
          <w:color w:val="000000"/>
          <w:sz w:val="24"/>
          <w:szCs w:val="24"/>
        </w:rPr>
        <w:t xml:space="preserve"> age 65 and older, and to those </w:t>
      </w:r>
      <w:r w:rsidRPr="00B16D96">
        <w:rPr>
          <w:rFonts w:ascii="Arial" w:hAnsi="Arial" w:cs="Arial"/>
          <w:color w:val="000000"/>
          <w:sz w:val="24"/>
          <w:szCs w:val="24"/>
        </w:rPr>
        <w:t>who are under 65 and are permanently physically</w:t>
      </w:r>
    </w:p>
    <w:p w:rsidR="00B16D96" w:rsidRDefault="00B16D96" w:rsidP="00B16D96">
      <w:pPr>
        <w:autoSpaceDE w:val="0"/>
        <w:autoSpaceDN w:val="0"/>
        <w:adjustRightInd w:val="0"/>
        <w:spacing w:after="0" w:line="240" w:lineRule="auto"/>
        <w:rPr>
          <w:rFonts w:ascii="Arial" w:hAnsi="Arial" w:cs="Arial"/>
          <w:color w:val="000000"/>
          <w:sz w:val="24"/>
          <w:szCs w:val="24"/>
        </w:rPr>
      </w:pPr>
      <w:r w:rsidRPr="00B16D96">
        <w:rPr>
          <w:rFonts w:ascii="Arial" w:hAnsi="Arial" w:cs="Arial"/>
          <w:color w:val="000000"/>
          <w:sz w:val="24"/>
          <w:szCs w:val="24"/>
        </w:rPr>
        <w:t>disabled or who have a congenital physical disability;</w:t>
      </w:r>
      <w:r w:rsidR="00EA1D42">
        <w:rPr>
          <w:rFonts w:ascii="Arial" w:hAnsi="Arial" w:cs="Arial"/>
          <w:color w:val="000000"/>
          <w:sz w:val="24"/>
          <w:szCs w:val="24"/>
        </w:rPr>
        <w:t xml:space="preserve"> </w:t>
      </w:r>
      <w:r w:rsidRPr="00B16D96">
        <w:rPr>
          <w:rFonts w:ascii="Arial" w:hAnsi="Arial" w:cs="Arial"/>
          <w:color w:val="000000"/>
          <w:sz w:val="24"/>
          <w:szCs w:val="24"/>
        </w:rPr>
        <w:t>or to those who meet</w:t>
      </w:r>
      <w:r>
        <w:rPr>
          <w:rFonts w:ascii="Arial" w:hAnsi="Arial" w:cs="Arial"/>
          <w:color w:val="000000"/>
          <w:sz w:val="24"/>
          <w:szCs w:val="24"/>
        </w:rPr>
        <w:t xml:space="preserve"> other special criteria such as </w:t>
      </w:r>
      <w:r w:rsidRPr="00B16D96">
        <w:rPr>
          <w:rFonts w:ascii="Arial" w:hAnsi="Arial" w:cs="Arial"/>
          <w:color w:val="000000"/>
          <w:sz w:val="24"/>
          <w:szCs w:val="24"/>
        </w:rPr>
        <w:t>end-stage renal di</w:t>
      </w:r>
      <w:r>
        <w:rPr>
          <w:rFonts w:ascii="Arial" w:hAnsi="Arial" w:cs="Arial"/>
          <w:color w:val="000000"/>
          <w:sz w:val="24"/>
          <w:szCs w:val="24"/>
        </w:rPr>
        <w:t xml:space="preserve">sease. Eligible individuals can </w:t>
      </w:r>
      <w:r w:rsidRPr="00B16D96">
        <w:rPr>
          <w:rFonts w:ascii="Arial" w:hAnsi="Arial" w:cs="Arial"/>
          <w:color w:val="000000"/>
          <w:sz w:val="24"/>
          <w:szCs w:val="24"/>
        </w:rPr>
        <w:t>receive coverage for hospital services (Medicare Part</w:t>
      </w:r>
      <w:r w:rsidR="00EA1D42">
        <w:rPr>
          <w:rFonts w:ascii="Arial" w:hAnsi="Arial" w:cs="Arial"/>
          <w:color w:val="000000"/>
          <w:sz w:val="24"/>
          <w:szCs w:val="24"/>
        </w:rPr>
        <w:t xml:space="preserve"> </w:t>
      </w:r>
      <w:r w:rsidRPr="00B16D96">
        <w:rPr>
          <w:rFonts w:ascii="Arial" w:hAnsi="Arial" w:cs="Arial"/>
          <w:color w:val="000000"/>
          <w:sz w:val="24"/>
          <w:szCs w:val="24"/>
        </w:rPr>
        <w:t>A), physician-based medical services (Medicare Part</w:t>
      </w:r>
      <w:r>
        <w:rPr>
          <w:rFonts w:ascii="Arial" w:hAnsi="Arial" w:cs="Arial"/>
          <w:color w:val="000000"/>
          <w:sz w:val="24"/>
          <w:szCs w:val="24"/>
        </w:rPr>
        <w:t xml:space="preserve"> </w:t>
      </w:r>
      <w:r w:rsidRPr="00B16D96">
        <w:rPr>
          <w:rFonts w:ascii="Arial" w:hAnsi="Arial" w:cs="Arial"/>
          <w:color w:val="000000"/>
          <w:sz w:val="24"/>
          <w:szCs w:val="24"/>
        </w:rPr>
        <w:t>B) and prescription drugs (Medicare Part D).</w:t>
      </w:r>
    </w:p>
    <w:p w:rsidR="003F07F4" w:rsidRPr="00B16D96" w:rsidRDefault="003F07F4" w:rsidP="00B16D96">
      <w:pPr>
        <w:autoSpaceDE w:val="0"/>
        <w:autoSpaceDN w:val="0"/>
        <w:adjustRightInd w:val="0"/>
        <w:spacing w:after="0" w:line="240" w:lineRule="auto"/>
        <w:rPr>
          <w:rFonts w:ascii="Arial" w:hAnsi="Arial" w:cs="Arial"/>
          <w:color w:val="000000"/>
          <w:sz w:val="24"/>
          <w:szCs w:val="24"/>
        </w:rPr>
      </w:pPr>
    </w:p>
    <w:p w:rsidR="00B16D96" w:rsidRDefault="003F07F4" w:rsidP="003F07F4">
      <w:pPr>
        <w:autoSpaceDE w:val="0"/>
        <w:autoSpaceDN w:val="0"/>
        <w:adjustRightInd w:val="0"/>
        <w:spacing w:after="0" w:line="240" w:lineRule="auto"/>
        <w:rPr>
          <w:rFonts w:ascii="Arial" w:hAnsi="Arial" w:cs="Arial"/>
          <w:color w:val="000000"/>
          <w:sz w:val="24"/>
          <w:szCs w:val="24"/>
        </w:rPr>
      </w:pPr>
      <w:r w:rsidRPr="003F07F4">
        <w:rPr>
          <w:rFonts w:ascii="Arial" w:hAnsi="Arial" w:cs="Arial"/>
          <w:b/>
          <w:bCs/>
          <w:sz w:val="24"/>
          <w:szCs w:val="24"/>
        </w:rPr>
        <w:t>Medicare Advantage:</w:t>
      </w:r>
      <w:r w:rsidRPr="003F07F4">
        <w:rPr>
          <w:rFonts w:ascii="AkzidenzGroteskStd-Bold" w:hAnsi="AkzidenzGroteskStd-Bold" w:cs="AkzidenzGroteskStd-Bold"/>
          <w:b/>
          <w:bCs/>
        </w:rPr>
        <w:t xml:space="preserve"> </w:t>
      </w:r>
      <w:r>
        <w:rPr>
          <w:rFonts w:ascii="Arial" w:hAnsi="Arial" w:cs="Arial"/>
          <w:color w:val="000000"/>
          <w:sz w:val="24"/>
          <w:szCs w:val="24"/>
        </w:rPr>
        <w:t xml:space="preserve">Also referred to as Medicare </w:t>
      </w:r>
      <w:r w:rsidRPr="003F07F4">
        <w:rPr>
          <w:rFonts w:ascii="Arial" w:hAnsi="Arial" w:cs="Arial"/>
          <w:color w:val="000000"/>
          <w:sz w:val="24"/>
          <w:szCs w:val="24"/>
        </w:rPr>
        <w:t>Part C, the Me</w:t>
      </w:r>
      <w:r>
        <w:rPr>
          <w:rFonts w:ascii="Arial" w:hAnsi="Arial" w:cs="Arial"/>
          <w:color w:val="000000"/>
          <w:sz w:val="24"/>
          <w:szCs w:val="24"/>
        </w:rPr>
        <w:t xml:space="preserve">dicare Advantage program allows </w:t>
      </w:r>
      <w:r w:rsidRPr="003F07F4">
        <w:rPr>
          <w:rFonts w:ascii="Arial" w:hAnsi="Arial" w:cs="Arial"/>
          <w:color w:val="000000"/>
          <w:sz w:val="24"/>
          <w:szCs w:val="24"/>
        </w:rPr>
        <w:t>Medicare benefici</w:t>
      </w:r>
      <w:r>
        <w:rPr>
          <w:rFonts w:ascii="Arial" w:hAnsi="Arial" w:cs="Arial"/>
          <w:color w:val="000000"/>
          <w:sz w:val="24"/>
          <w:szCs w:val="24"/>
        </w:rPr>
        <w:t xml:space="preserve">aries to receive their Medicare </w:t>
      </w:r>
      <w:r w:rsidRPr="003F07F4">
        <w:rPr>
          <w:rFonts w:ascii="Arial" w:hAnsi="Arial" w:cs="Arial"/>
          <w:color w:val="000000"/>
          <w:sz w:val="24"/>
          <w:szCs w:val="24"/>
        </w:rPr>
        <w:t>benefits through a private insurance plan.</w:t>
      </w:r>
    </w:p>
    <w:p w:rsidR="003F07F4" w:rsidRPr="003F07F4" w:rsidRDefault="003F07F4" w:rsidP="003F07F4">
      <w:pPr>
        <w:autoSpaceDE w:val="0"/>
        <w:autoSpaceDN w:val="0"/>
        <w:adjustRightInd w:val="0"/>
        <w:spacing w:after="0" w:line="240" w:lineRule="auto"/>
        <w:rPr>
          <w:rFonts w:ascii="Arial" w:hAnsi="Arial" w:cs="Arial"/>
          <w:color w:val="000000"/>
          <w:sz w:val="24"/>
          <w:szCs w:val="24"/>
        </w:rPr>
      </w:pPr>
    </w:p>
    <w:p w:rsidR="004B6BA8" w:rsidRDefault="004B6BA8" w:rsidP="008A7539">
      <w:pPr>
        <w:rPr>
          <w:rFonts w:ascii="Arial" w:hAnsi="Arial" w:cs="Arial"/>
          <w:sz w:val="24"/>
          <w:szCs w:val="24"/>
        </w:rPr>
      </w:pPr>
      <w:r w:rsidRPr="00811A58">
        <w:rPr>
          <w:rFonts w:ascii="Arial" w:hAnsi="Arial" w:cs="Arial"/>
          <w:b/>
          <w:sz w:val="24"/>
          <w:szCs w:val="24"/>
        </w:rPr>
        <w:t>Mental Health Care:</w:t>
      </w:r>
      <w:r>
        <w:rPr>
          <w:rFonts w:ascii="Arial" w:hAnsi="Arial" w:cs="Arial"/>
          <w:sz w:val="24"/>
          <w:szCs w:val="24"/>
        </w:rPr>
        <w:t xml:space="preserve"> Services directed towards alleviating or preventing symptoms of mental disorders and psychiatric conditions such as depression and psychosis done by a variety of providers such as psychiatrists, psychologists, social workers, marriage and family therapists and counselors. May include counseling, medications, assessments and various forms of psychotherapy.</w:t>
      </w:r>
    </w:p>
    <w:p w:rsidR="00C24AA6" w:rsidRPr="00C24AA6" w:rsidRDefault="00C24AA6" w:rsidP="008A7539">
      <w:pPr>
        <w:rPr>
          <w:rFonts w:ascii="Arial" w:hAnsi="Arial" w:cs="Arial"/>
          <w:sz w:val="24"/>
          <w:szCs w:val="24"/>
        </w:rPr>
      </w:pPr>
      <w:r w:rsidRPr="00C24AA6">
        <w:rPr>
          <w:rFonts w:ascii="Arial" w:hAnsi="Arial" w:cs="Arial"/>
          <w:b/>
          <w:sz w:val="24"/>
          <w:szCs w:val="24"/>
        </w:rPr>
        <w:t>Network (in network):</w:t>
      </w:r>
      <w:r>
        <w:rPr>
          <w:rFonts w:ascii="Arial" w:hAnsi="Arial" w:cs="Arial"/>
          <w:sz w:val="24"/>
          <w:szCs w:val="24"/>
        </w:rPr>
        <w:t xml:space="preserve"> Most insurance organizations maintain a system of providers who are credentialed by the organization and authorized to provide covered services to the organization’s members. These providers are “in network”. Some plans require members only use in network providers. Other plans require members to pay more if they use “out of network” providers.</w:t>
      </w:r>
    </w:p>
    <w:p w:rsidR="000078F3" w:rsidRPr="000078F3" w:rsidRDefault="000078F3" w:rsidP="000078F3">
      <w:pPr>
        <w:autoSpaceDE w:val="0"/>
        <w:autoSpaceDN w:val="0"/>
        <w:adjustRightInd w:val="0"/>
        <w:spacing w:after="0" w:line="240" w:lineRule="auto"/>
        <w:rPr>
          <w:rFonts w:ascii="Arial" w:hAnsi="Arial" w:cs="Arial"/>
          <w:color w:val="000000"/>
          <w:sz w:val="24"/>
          <w:szCs w:val="24"/>
        </w:rPr>
      </w:pPr>
      <w:r w:rsidRPr="000078F3">
        <w:rPr>
          <w:rFonts w:ascii="Arial" w:hAnsi="Arial" w:cs="Arial"/>
          <w:b/>
          <w:bCs/>
          <w:sz w:val="24"/>
          <w:szCs w:val="24"/>
        </w:rPr>
        <w:t>Out-of-Pocket Costs:</w:t>
      </w:r>
      <w:r w:rsidRPr="000078F3">
        <w:rPr>
          <w:rFonts w:ascii="AkzidenzGroteskStd-Bold" w:hAnsi="AkzidenzGroteskStd-Bold" w:cs="AkzidenzGroteskStd-Bold"/>
          <w:b/>
          <w:bCs/>
        </w:rPr>
        <w:t xml:space="preserve"> </w:t>
      </w:r>
      <w:r>
        <w:rPr>
          <w:rFonts w:ascii="Arial" w:hAnsi="Arial" w:cs="Arial"/>
          <w:color w:val="000000"/>
          <w:sz w:val="24"/>
          <w:szCs w:val="24"/>
        </w:rPr>
        <w:t xml:space="preserve">Health care costs that </w:t>
      </w:r>
      <w:r w:rsidRPr="000078F3">
        <w:rPr>
          <w:rFonts w:ascii="Arial" w:hAnsi="Arial" w:cs="Arial"/>
          <w:color w:val="000000"/>
          <w:sz w:val="24"/>
          <w:szCs w:val="24"/>
        </w:rPr>
        <w:t xml:space="preserve">are not covered by </w:t>
      </w:r>
      <w:r>
        <w:rPr>
          <w:rFonts w:ascii="Arial" w:hAnsi="Arial" w:cs="Arial"/>
          <w:color w:val="000000"/>
          <w:sz w:val="24"/>
          <w:szCs w:val="24"/>
        </w:rPr>
        <w:t xml:space="preserve">insurance, such as deductibles, </w:t>
      </w:r>
      <w:r w:rsidRPr="000078F3">
        <w:rPr>
          <w:rFonts w:ascii="Arial" w:hAnsi="Arial" w:cs="Arial"/>
          <w:color w:val="000000"/>
          <w:sz w:val="24"/>
          <w:szCs w:val="24"/>
        </w:rPr>
        <w:t>copayments, and coinsurance. Out-of-pocket costs do</w:t>
      </w:r>
    </w:p>
    <w:p w:rsidR="000078F3" w:rsidRDefault="000078F3" w:rsidP="000078F3">
      <w:pPr>
        <w:rPr>
          <w:rFonts w:ascii="Arial" w:hAnsi="Arial" w:cs="Arial"/>
          <w:color w:val="000000"/>
          <w:sz w:val="24"/>
          <w:szCs w:val="24"/>
        </w:rPr>
      </w:pPr>
      <w:r w:rsidRPr="000078F3">
        <w:rPr>
          <w:rFonts w:ascii="Arial" w:hAnsi="Arial" w:cs="Arial"/>
          <w:color w:val="000000"/>
          <w:sz w:val="24"/>
          <w:szCs w:val="24"/>
        </w:rPr>
        <w:t>not include premium costs.</w:t>
      </w:r>
    </w:p>
    <w:p w:rsidR="00784123" w:rsidRPr="00784123" w:rsidRDefault="00784123" w:rsidP="000078F3">
      <w:pPr>
        <w:rPr>
          <w:rFonts w:ascii="Arial" w:hAnsi="Arial" w:cs="Arial"/>
          <w:sz w:val="24"/>
          <w:szCs w:val="24"/>
        </w:rPr>
      </w:pPr>
      <w:r w:rsidRPr="00784123">
        <w:rPr>
          <w:rFonts w:ascii="Arial" w:hAnsi="Arial" w:cs="Arial"/>
          <w:b/>
          <w:color w:val="000000"/>
          <w:sz w:val="24"/>
          <w:szCs w:val="24"/>
        </w:rPr>
        <w:t>Palliative Care:</w:t>
      </w:r>
      <w:r>
        <w:rPr>
          <w:rFonts w:ascii="Arial" w:hAnsi="Arial" w:cs="Arial"/>
          <w:color w:val="000000"/>
          <w:sz w:val="24"/>
          <w:szCs w:val="24"/>
        </w:rPr>
        <w:t xml:space="preserve"> A multidisciplinary approach to healthcare of patients with serious and life threatening illnesses which focusses on the relief of pain and suffering. Differs from hospice in that the patients do not necessarily have to be nearing the end of life.  Focusses on quality of life and dealing with the issues associated with serious health conditions.</w:t>
      </w:r>
    </w:p>
    <w:p w:rsidR="00B16D96" w:rsidRPr="00B16D96" w:rsidRDefault="00B16D96" w:rsidP="00B16D96">
      <w:pPr>
        <w:autoSpaceDE w:val="0"/>
        <w:autoSpaceDN w:val="0"/>
        <w:adjustRightInd w:val="0"/>
        <w:spacing w:after="0" w:line="240" w:lineRule="auto"/>
        <w:rPr>
          <w:rFonts w:ascii="Arial" w:hAnsi="Arial" w:cs="Arial"/>
          <w:b/>
          <w:bCs/>
          <w:sz w:val="24"/>
          <w:szCs w:val="24"/>
        </w:rPr>
      </w:pPr>
      <w:r w:rsidRPr="00B16D96">
        <w:rPr>
          <w:rFonts w:ascii="Arial" w:hAnsi="Arial" w:cs="Arial"/>
          <w:b/>
          <w:bCs/>
          <w:sz w:val="24"/>
          <w:szCs w:val="24"/>
        </w:rPr>
        <w:t>Patient Pro</w:t>
      </w:r>
      <w:r>
        <w:rPr>
          <w:rFonts w:ascii="Arial" w:hAnsi="Arial" w:cs="Arial"/>
          <w:b/>
          <w:bCs/>
          <w:sz w:val="24"/>
          <w:szCs w:val="24"/>
        </w:rPr>
        <w:t xml:space="preserve">tection and Affordable Care Act </w:t>
      </w:r>
      <w:r w:rsidRPr="00B16D96">
        <w:rPr>
          <w:rFonts w:ascii="Arial" w:hAnsi="Arial" w:cs="Arial"/>
          <w:b/>
          <w:bCs/>
          <w:sz w:val="24"/>
          <w:szCs w:val="24"/>
        </w:rPr>
        <w:t>(PPACA):</w:t>
      </w:r>
      <w:r>
        <w:rPr>
          <w:rFonts w:ascii="AkzidenzGroteskStd-Bold" w:hAnsi="AkzidenzGroteskStd-Bold" w:cs="AkzidenzGroteskStd-Bold"/>
          <w:b/>
          <w:bCs/>
          <w:color w:val="6C0000"/>
        </w:rPr>
        <w:t xml:space="preserve"> </w:t>
      </w:r>
      <w:r w:rsidRPr="00B16D96">
        <w:rPr>
          <w:rFonts w:ascii="Arial" w:hAnsi="Arial" w:cs="Arial"/>
          <w:color w:val="000000"/>
          <w:sz w:val="24"/>
          <w:szCs w:val="24"/>
        </w:rPr>
        <w:t>Also referred to as the “Affordable Care</w:t>
      </w:r>
      <w:r>
        <w:rPr>
          <w:rFonts w:ascii="Arial" w:hAnsi="Arial" w:cs="Arial"/>
          <w:b/>
          <w:bCs/>
          <w:sz w:val="24"/>
          <w:szCs w:val="24"/>
        </w:rPr>
        <w:t xml:space="preserve"> </w:t>
      </w:r>
      <w:r w:rsidRPr="00B16D96">
        <w:rPr>
          <w:rFonts w:ascii="Arial" w:hAnsi="Arial" w:cs="Arial"/>
          <w:color w:val="000000"/>
          <w:sz w:val="24"/>
          <w:szCs w:val="24"/>
        </w:rPr>
        <w:t>Act,” begins the implementation of a staged set of</w:t>
      </w:r>
    </w:p>
    <w:p w:rsidR="00B16D96" w:rsidRPr="00B16D96" w:rsidRDefault="00B16D96" w:rsidP="00B16D96">
      <w:pPr>
        <w:autoSpaceDE w:val="0"/>
        <w:autoSpaceDN w:val="0"/>
        <w:adjustRightInd w:val="0"/>
        <w:spacing w:after="0" w:line="240" w:lineRule="auto"/>
        <w:rPr>
          <w:rFonts w:ascii="Arial" w:hAnsi="Arial" w:cs="Arial"/>
          <w:color w:val="000000"/>
          <w:sz w:val="24"/>
          <w:szCs w:val="24"/>
        </w:rPr>
      </w:pPr>
      <w:r w:rsidRPr="00B16D96">
        <w:rPr>
          <w:rFonts w:ascii="Arial" w:hAnsi="Arial" w:cs="Arial"/>
          <w:color w:val="000000"/>
          <w:sz w:val="24"/>
          <w:szCs w:val="24"/>
        </w:rPr>
        <w:t>rules with an initial ef</w:t>
      </w:r>
      <w:r>
        <w:rPr>
          <w:rFonts w:ascii="Arial" w:hAnsi="Arial" w:cs="Arial"/>
          <w:color w:val="000000"/>
          <w:sz w:val="24"/>
          <w:szCs w:val="24"/>
        </w:rPr>
        <w:t xml:space="preserve">fective date of March 23, 2010. </w:t>
      </w:r>
      <w:r w:rsidRPr="00B16D96">
        <w:rPr>
          <w:rFonts w:ascii="Arial" w:hAnsi="Arial" w:cs="Arial"/>
          <w:color w:val="000000"/>
          <w:sz w:val="24"/>
          <w:szCs w:val="24"/>
        </w:rPr>
        <w:t>The law is intended to increase ac</w:t>
      </w:r>
      <w:r>
        <w:rPr>
          <w:rFonts w:ascii="Arial" w:hAnsi="Arial" w:cs="Arial"/>
          <w:color w:val="000000"/>
          <w:sz w:val="24"/>
          <w:szCs w:val="24"/>
        </w:rPr>
        <w:t xml:space="preserve">cess to health care </w:t>
      </w:r>
      <w:r w:rsidRPr="00B16D96">
        <w:rPr>
          <w:rFonts w:ascii="Arial" w:hAnsi="Arial" w:cs="Arial"/>
          <w:color w:val="000000"/>
          <w:sz w:val="24"/>
          <w:szCs w:val="24"/>
        </w:rPr>
        <w:t>for more Americans, and includes many changes</w:t>
      </w:r>
    </w:p>
    <w:p w:rsidR="00B16D96" w:rsidRDefault="00B16D96" w:rsidP="00B16D96">
      <w:pPr>
        <w:autoSpaceDE w:val="0"/>
        <w:autoSpaceDN w:val="0"/>
        <w:adjustRightInd w:val="0"/>
        <w:spacing w:after="0" w:line="240" w:lineRule="auto"/>
        <w:rPr>
          <w:rFonts w:ascii="Arial" w:hAnsi="Arial" w:cs="Arial"/>
          <w:color w:val="000000"/>
          <w:sz w:val="24"/>
          <w:szCs w:val="24"/>
        </w:rPr>
      </w:pPr>
      <w:r w:rsidRPr="00B16D96">
        <w:rPr>
          <w:rFonts w:ascii="Arial" w:hAnsi="Arial" w:cs="Arial"/>
          <w:color w:val="000000"/>
          <w:sz w:val="24"/>
          <w:szCs w:val="24"/>
        </w:rPr>
        <w:t>that impact the comm</w:t>
      </w:r>
      <w:r>
        <w:rPr>
          <w:rFonts w:ascii="Arial" w:hAnsi="Arial" w:cs="Arial"/>
          <w:color w:val="000000"/>
          <w:sz w:val="24"/>
          <w:szCs w:val="24"/>
        </w:rPr>
        <w:t xml:space="preserve">ercial health insurance market, </w:t>
      </w:r>
      <w:r w:rsidRPr="00B16D96">
        <w:rPr>
          <w:rFonts w:ascii="Arial" w:hAnsi="Arial" w:cs="Arial"/>
          <w:color w:val="000000"/>
          <w:sz w:val="24"/>
          <w:szCs w:val="24"/>
        </w:rPr>
        <w:t>Medicare and Medicaid.</w:t>
      </w:r>
    </w:p>
    <w:p w:rsidR="00B16D96" w:rsidRPr="00B16D96" w:rsidRDefault="00B16D96" w:rsidP="00B16D96">
      <w:pPr>
        <w:autoSpaceDE w:val="0"/>
        <w:autoSpaceDN w:val="0"/>
        <w:adjustRightInd w:val="0"/>
        <w:spacing w:after="0" w:line="240" w:lineRule="auto"/>
        <w:rPr>
          <w:rFonts w:ascii="Arial" w:hAnsi="Arial" w:cs="Arial"/>
          <w:color w:val="000000"/>
          <w:sz w:val="24"/>
          <w:szCs w:val="24"/>
        </w:rPr>
      </w:pPr>
    </w:p>
    <w:p w:rsidR="008E630D" w:rsidRPr="00811A58" w:rsidRDefault="008E630D" w:rsidP="008A7539">
      <w:pPr>
        <w:rPr>
          <w:rFonts w:ascii="Arial" w:hAnsi="Arial" w:cs="Arial"/>
          <w:sz w:val="24"/>
          <w:szCs w:val="24"/>
        </w:rPr>
      </w:pPr>
      <w:r w:rsidRPr="006A1E89">
        <w:rPr>
          <w:rStyle w:val="Strong"/>
        </w:rPr>
        <w:lastRenderedPageBreak/>
        <w:t>Participant-Direction</w:t>
      </w:r>
      <w:r w:rsidRPr="00811A58">
        <w:rPr>
          <w:rStyle w:val="Strong"/>
          <w:rFonts w:cs="Arial"/>
          <w:szCs w:val="24"/>
        </w:rPr>
        <w:t>:</w:t>
      </w:r>
      <w:r w:rsidRPr="00811A58">
        <w:rPr>
          <w:rFonts w:ascii="Arial" w:hAnsi="Arial" w:cs="Arial"/>
          <w:b/>
          <w:bCs/>
          <w:sz w:val="24"/>
          <w:szCs w:val="24"/>
        </w:rPr>
        <w:t xml:space="preserve"> </w:t>
      </w:r>
      <w:r w:rsidRPr="00811A58">
        <w:rPr>
          <w:rFonts w:ascii="Arial" w:hAnsi="Arial" w:cs="Arial"/>
          <w:sz w:val="24"/>
          <w:szCs w:val="24"/>
        </w:rPr>
        <w:t>Participant-directed services are home and community-based services that help people of all ages, across all types of disabilities, maintain their independence and determine for themselves what mix of personal assistance supports and services work best for them. Participant-directed services are sometimes referred to as consumer-directed or self-directed.</w:t>
      </w:r>
    </w:p>
    <w:p w:rsidR="000547CE" w:rsidRPr="00811A58" w:rsidRDefault="000547CE" w:rsidP="008A7539">
      <w:pPr>
        <w:rPr>
          <w:rFonts w:ascii="Arial" w:hAnsi="Arial" w:cs="Arial"/>
          <w:sz w:val="24"/>
          <w:szCs w:val="24"/>
        </w:rPr>
      </w:pPr>
      <w:r w:rsidRPr="000547CE">
        <w:rPr>
          <w:rFonts w:ascii="Arial" w:hAnsi="Arial" w:cs="Arial"/>
          <w:b/>
          <w:sz w:val="24"/>
          <w:szCs w:val="24"/>
        </w:rPr>
        <w:t>Patient Centered Care</w:t>
      </w:r>
      <w:r>
        <w:t xml:space="preserve">: </w:t>
      </w:r>
      <w:r w:rsidRPr="00811A58">
        <w:rPr>
          <w:rFonts w:ascii="Arial" w:hAnsi="Arial" w:cs="Arial"/>
          <w:sz w:val="24"/>
          <w:szCs w:val="24"/>
        </w:rPr>
        <w:t xml:space="preserve">The experience of the recipient of service that the services delivered are understandable, related to the patient’s </w:t>
      </w:r>
      <w:r w:rsidR="00BA4FFD" w:rsidRPr="00811A58">
        <w:rPr>
          <w:rFonts w:ascii="Arial" w:hAnsi="Arial" w:cs="Arial"/>
          <w:sz w:val="24"/>
          <w:szCs w:val="24"/>
        </w:rPr>
        <w:t>self-defined</w:t>
      </w:r>
      <w:r w:rsidRPr="00811A58">
        <w:rPr>
          <w:rFonts w:ascii="Arial" w:hAnsi="Arial" w:cs="Arial"/>
          <w:sz w:val="24"/>
          <w:szCs w:val="24"/>
        </w:rPr>
        <w:t xml:space="preserve"> needs, delivered with respect, dignity, and involving the patient in decisions regarding services. “Nothing about me without me.”</w:t>
      </w:r>
    </w:p>
    <w:p w:rsidR="00334AA6" w:rsidRDefault="00334AA6" w:rsidP="008A7539">
      <w:pPr>
        <w:rPr>
          <w:rFonts w:ascii="Arial" w:hAnsi="Arial" w:cs="Arial"/>
          <w:sz w:val="24"/>
          <w:szCs w:val="24"/>
        </w:rPr>
      </w:pPr>
      <w:r w:rsidRPr="00334AA6">
        <w:rPr>
          <w:rFonts w:ascii="Arial" w:hAnsi="Arial" w:cs="Arial"/>
          <w:b/>
          <w:sz w:val="24"/>
          <w:szCs w:val="24"/>
        </w:rPr>
        <w:t>Patient Centered Medical Home</w:t>
      </w:r>
      <w:r w:rsidR="004D6F2F">
        <w:rPr>
          <w:rFonts w:ascii="Arial" w:hAnsi="Arial" w:cs="Arial"/>
          <w:b/>
          <w:sz w:val="24"/>
          <w:szCs w:val="24"/>
        </w:rPr>
        <w:t>-</w:t>
      </w:r>
      <w:r w:rsidRPr="00334AA6">
        <w:rPr>
          <w:rFonts w:ascii="Arial" w:hAnsi="Arial" w:cs="Arial"/>
          <w:b/>
          <w:sz w:val="24"/>
          <w:szCs w:val="24"/>
        </w:rPr>
        <w:t>:</w:t>
      </w:r>
      <w:r>
        <w:rPr>
          <w:rFonts w:ascii="Arial" w:hAnsi="Arial" w:cs="Arial"/>
          <w:sz w:val="24"/>
          <w:szCs w:val="24"/>
        </w:rPr>
        <w:t xml:space="preserve"> An approach to comprehensive primary care for adults, children and youth </w:t>
      </w:r>
      <w:r w:rsidR="00D65E27">
        <w:rPr>
          <w:rFonts w:ascii="Arial" w:hAnsi="Arial" w:cs="Arial"/>
          <w:sz w:val="24"/>
          <w:szCs w:val="24"/>
        </w:rPr>
        <w:t xml:space="preserve">that facilitates partnerships between patients and their health care providers.  Emphasizes care by a team of professionals, care coordination, and viewing the patient as a whole person addressing all of their health care needs including life style, behavioral health and preventive care. </w:t>
      </w:r>
    </w:p>
    <w:p w:rsidR="003F07F4" w:rsidRPr="003F07F4" w:rsidRDefault="003F07F4" w:rsidP="003F07F4">
      <w:pPr>
        <w:autoSpaceDE w:val="0"/>
        <w:autoSpaceDN w:val="0"/>
        <w:adjustRightInd w:val="0"/>
        <w:spacing w:after="0" w:line="240" w:lineRule="auto"/>
        <w:rPr>
          <w:rFonts w:ascii="Arial" w:hAnsi="Arial" w:cs="Arial"/>
          <w:color w:val="000000"/>
          <w:sz w:val="24"/>
          <w:szCs w:val="24"/>
        </w:rPr>
      </w:pPr>
      <w:r w:rsidRPr="003F07F4">
        <w:rPr>
          <w:rFonts w:ascii="Arial" w:hAnsi="Arial" w:cs="Arial"/>
          <w:b/>
          <w:bCs/>
          <w:sz w:val="24"/>
          <w:szCs w:val="24"/>
        </w:rPr>
        <w:t>Pay for Performance:</w:t>
      </w:r>
      <w:r w:rsidRPr="003F07F4">
        <w:rPr>
          <w:rFonts w:ascii="AkzidenzGroteskStd-Bold" w:hAnsi="AkzidenzGroteskStd-Bold" w:cs="AkzidenzGroteskStd-Bold"/>
          <w:b/>
          <w:bCs/>
        </w:rPr>
        <w:t xml:space="preserve"> </w:t>
      </w:r>
      <w:r>
        <w:rPr>
          <w:rFonts w:ascii="Arial" w:hAnsi="Arial" w:cs="Arial"/>
          <w:color w:val="000000"/>
          <w:sz w:val="24"/>
          <w:szCs w:val="24"/>
        </w:rPr>
        <w:t xml:space="preserve">A payment system where </w:t>
      </w:r>
      <w:r w:rsidRPr="003F07F4">
        <w:rPr>
          <w:rFonts w:ascii="Arial" w:hAnsi="Arial" w:cs="Arial"/>
          <w:color w:val="000000"/>
          <w:sz w:val="24"/>
          <w:szCs w:val="24"/>
        </w:rPr>
        <w:t>health care providers re</w:t>
      </w:r>
      <w:r>
        <w:rPr>
          <w:rFonts w:ascii="Arial" w:hAnsi="Arial" w:cs="Arial"/>
          <w:color w:val="000000"/>
          <w:sz w:val="24"/>
          <w:szCs w:val="24"/>
        </w:rPr>
        <w:t xml:space="preserve">ceive incentives for meeting or </w:t>
      </w:r>
      <w:r w:rsidRPr="003F07F4">
        <w:rPr>
          <w:rFonts w:ascii="Arial" w:hAnsi="Arial" w:cs="Arial"/>
          <w:color w:val="000000"/>
          <w:sz w:val="24"/>
          <w:szCs w:val="24"/>
        </w:rPr>
        <w:t>exceeding quality and cost benchmarks. Some systems</w:t>
      </w:r>
    </w:p>
    <w:p w:rsidR="003F07F4" w:rsidRDefault="003F07F4" w:rsidP="003F07F4">
      <w:pPr>
        <w:autoSpaceDE w:val="0"/>
        <w:autoSpaceDN w:val="0"/>
        <w:adjustRightInd w:val="0"/>
        <w:spacing w:after="0" w:line="240" w:lineRule="auto"/>
        <w:rPr>
          <w:rFonts w:ascii="Arial" w:hAnsi="Arial" w:cs="Arial"/>
          <w:color w:val="000000"/>
          <w:sz w:val="24"/>
          <w:szCs w:val="24"/>
        </w:rPr>
      </w:pPr>
      <w:r w:rsidRPr="003F07F4">
        <w:rPr>
          <w:rFonts w:ascii="Arial" w:hAnsi="Arial" w:cs="Arial"/>
          <w:color w:val="000000"/>
          <w:sz w:val="24"/>
          <w:szCs w:val="24"/>
        </w:rPr>
        <w:t>also penalize provid</w:t>
      </w:r>
      <w:r>
        <w:rPr>
          <w:rFonts w:ascii="Arial" w:hAnsi="Arial" w:cs="Arial"/>
          <w:color w:val="000000"/>
          <w:sz w:val="24"/>
          <w:szCs w:val="24"/>
        </w:rPr>
        <w:t xml:space="preserve">ers who do not meet established </w:t>
      </w:r>
      <w:r w:rsidRPr="003F07F4">
        <w:rPr>
          <w:rFonts w:ascii="Arial" w:hAnsi="Arial" w:cs="Arial"/>
          <w:color w:val="000000"/>
          <w:sz w:val="24"/>
          <w:szCs w:val="24"/>
        </w:rPr>
        <w:t xml:space="preserve">benchmarks. </w:t>
      </w:r>
      <w:r>
        <w:rPr>
          <w:rFonts w:ascii="Arial" w:hAnsi="Arial" w:cs="Arial"/>
          <w:color w:val="000000"/>
          <w:sz w:val="24"/>
          <w:szCs w:val="24"/>
        </w:rPr>
        <w:t xml:space="preserve">The goal of pay for performance </w:t>
      </w:r>
      <w:r w:rsidRPr="003F07F4">
        <w:rPr>
          <w:rFonts w:ascii="Arial" w:hAnsi="Arial" w:cs="Arial"/>
          <w:color w:val="000000"/>
          <w:sz w:val="24"/>
          <w:szCs w:val="24"/>
        </w:rPr>
        <w:t>programs is to improve the quality of care over time.</w:t>
      </w:r>
    </w:p>
    <w:p w:rsidR="0078093D" w:rsidRDefault="0078093D" w:rsidP="003F07F4">
      <w:pPr>
        <w:autoSpaceDE w:val="0"/>
        <w:autoSpaceDN w:val="0"/>
        <w:adjustRightInd w:val="0"/>
        <w:spacing w:after="0" w:line="240" w:lineRule="auto"/>
        <w:rPr>
          <w:rFonts w:ascii="Arial" w:hAnsi="Arial" w:cs="Arial"/>
          <w:color w:val="000000"/>
          <w:sz w:val="24"/>
          <w:szCs w:val="24"/>
        </w:rPr>
      </w:pPr>
    </w:p>
    <w:p w:rsidR="0078093D" w:rsidRPr="00296CF2" w:rsidRDefault="0078093D" w:rsidP="003F07F4">
      <w:pPr>
        <w:autoSpaceDE w:val="0"/>
        <w:autoSpaceDN w:val="0"/>
        <w:adjustRightInd w:val="0"/>
        <w:spacing w:after="0" w:line="240" w:lineRule="auto"/>
        <w:rPr>
          <w:rFonts w:ascii="Arial" w:hAnsi="Arial" w:cs="Arial"/>
          <w:color w:val="000000"/>
          <w:sz w:val="24"/>
          <w:szCs w:val="24"/>
        </w:rPr>
      </w:pPr>
      <w:r w:rsidRPr="0078093D">
        <w:rPr>
          <w:rFonts w:ascii="Arial" w:hAnsi="Arial" w:cs="Arial"/>
          <w:b/>
          <w:color w:val="000000"/>
          <w:sz w:val="24"/>
          <w:szCs w:val="24"/>
        </w:rPr>
        <w:t>Payment Reform:</w:t>
      </w:r>
      <w:r w:rsidR="00296CF2" w:rsidRPr="00296CF2">
        <w:t xml:space="preserve"> </w:t>
      </w:r>
      <w:r w:rsidR="00296CF2" w:rsidRPr="00296CF2">
        <w:rPr>
          <w:rFonts w:ascii="Arial" w:hAnsi="Arial" w:cs="Arial"/>
          <w:sz w:val="24"/>
          <w:szCs w:val="24"/>
        </w:rPr>
        <w:t>Refers to a range of health care payment models that use payment to promote or leverage greater value for patients, purchasers, payers, and providers.</w:t>
      </w:r>
    </w:p>
    <w:p w:rsidR="00DF25AC" w:rsidRDefault="00DF25AC" w:rsidP="003F07F4">
      <w:pPr>
        <w:autoSpaceDE w:val="0"/>
        <w:autoSpaceDN w:val="0"/>
        <w:adjustRightInd w:val="0"/>
        <w:spacing w:after="0" w:line="240" w:lineRule="auto"/>
        <w:rPr>
          <w:rFonts w:ascii="Arial" w:hAnsi="Arial" w:cs="Arial"/>
          <w:color w:val="000000"/>
          <w:sz w:val="24"/>
          <w:szCs w:val="24"/>
        </w:rPr>
      </w:pPr>
    </w:p>
    <w:p w:rsidR="00DF25AC" w:rsidRPr="00DF25AC" w:rsidRDefault="00DF25AC" w:rsidP="003F07F4">
      <w:pPr>
        <w:autoSpaceDE w:val="0"/>
        <w:autoSpaceDN w:val="0"/>
        <w:adjustRightInd w:val="0"/>
        <w:spacing w:after="0" w:line="240" w:lineRule="auto"/>
        <w:rPr>
          <w:rFonts w:ascii="Arial" w:hAnsi="Arial" w:cs="Arial"/>
          <w:color w:val="000000"/>
          <w:sz w:val="24"/>
          <w:szCs w:val="24"/>
        </w:rPr>
      </w:pPr>
      <w:r w:rsidRPr="00DF25AC">
        <w:rPr>
          <w:rFonts w:ascii="Arial" w:hAnsi="Arial" w:cs="Arial"/>
          <w:b/>
          <w:color w:val="000000"/>
          <w:sz w:val="24"/>
          <w:szCs w:val="24"/>
        </w:rPr>
        <w:t>PEAK:</w:t>
      </w:r>
      <w:r>
        <w:rPr>
          <w:rFonts w:ascii="Arial" w:hAnsi="Arial" w:cs="Arial"/>
          <w:color w:val="000000"/>
          <w:sz w:val="24"/>
          <w:szCs w:val="24"/>
        </w:rPr>
        <w:t xml:space="preserve"> Program Eligibility and Application Kit.  A Colorado state website that allows people to apply for Medicaid and other benefits</w:t>
      </w:r>
      <w:r w:rsidR="00AC0E26">
        <w:rPr>
          <w:rFonts w:ascii="Arial" w:hAnsi="Arial" w:cs="Arial"/>
          <w:color w:val="000000"/>
          <w:sz w:val="24"/>
          <w:szCs w:val="24"/>
        </w:rPr>
        <w:t xml:space="preserve"> (cash, food, </w:t>
      </w:r>
      <w:r w:rsidR="00BA4FFD">
        <w:rPr>
          <w:rFonts w:ascii="Arial" w:hAnsi="Arial" w:cs="Arial"/>
          <w:color w:val="000000"/>
          <w:sz w:val="24"/>
          <w:szCs w:val="24"/>
        </w:rPr>
        <w:t>etc.</w:t>
      </w:r>
      <w:r w:rsidR="00AC0E26">
        <w:rPr>
          <w:rFonts w:ascii="Arial" w:hAnsi="Arial" w:cs="Arial"/>
          <w:color w:val="000000"/>
          <w:sz w:val="24"/>
          <w:szCs w:val="24"/>
        </w:rPr>
        <w:t>)</w:t>
      </w:r>
      <w:r>
        <w:rPr>
          <w:rFonts w:ascii="Arial" w:hAnsi="Arial" w:cs="Arial"/>
          <w:color w:val="000000"/>
          <w:sz w:val="24"/>
          <w:szCs w:val="24"/>
        </w:rPr>
        <w:t xml:space="preserve"> on line.  May also be used to renew Medicaid benefits.  Coloradopeak.force.com</w:t>
      </w:r>
    </w:p>
    <w:p w:rsidR="003F07F4" w:rsidRPr="003F07F4" w:rsidRDefault="003F07F4" w:rsidP="003F07F4">
      <w:pPr>
        <w:autoSpaceDE w:val="0"/>
        <w:autoSpaceDN w:val="0"/>
        <w:adjustRightInd w:val="0"/>
        <w:spacing w:after="0" w:line="240" w:lineRule="auto"/>
        <w:rPr>
          <w:rFonts w:ascii="Arial" w:hAnsi="Arial" w:cs="Arial"/>
          <w:color w:val="000000"/>
          <w:sz w:val="24"/>
          <w:szCs w:val="24"/>
        </w:rPr>
      </w:pPr>
    </w:p>
    <w:p w:rsidR="008E630D" w:rsidRDefault="008E630D" w:rsidP="008E630D">
      <w:pPr>
        <w:pStyle w:val="BodyText"/>
      </w:pPr>
      <w:r w:rsidRPr="006A1E89">
        <w:rPr>
          <w:rStyle w:val="Strong"/>
        </w:rPr>
        <w:t>Per member per Month:</w:t>
      </w:r>
      <w:r>
        <w:rPr>
          <w:b/>
        </w:rPr>
        <w:t xml:space="preserve"> </w:t>
      </w:r>
      <w:r w:rsidRPr="00F5169D">
        <w:t>A</w:t>
      </w:r>
      <w:r w:rsidRPr="00F12D2D">
        <w:t xml:space="preserve">pplies to a revenue or cost for each enrolled member each month. </w:t>
      </w:r>
      <w:r w:rsidR="00D65E27">
        <w:t>Payments to an HMO may be per member per month.</w:t>
      </w:r>
    </w:p>
    <w:p w:rsidR="00D65E27" w:rsidRDefault="00D65E27" w:rsidP="008E630D">
      <w:pPr>
        <w:pStyle w:val="BodyText"/>
      </w:pPr>
      <w:r w:rsidRPr="00D65E27">
        <w:rPr>
          <w:b/>
        </w:rPr>
        <w:t>POS- Point of Service Health Plan:</w:t>
      </w:r>
      <w:r>
        <w:rPr>
          <w:b/>
        </w:rPr>
        <w:t xml:space="preserve"> </w:t>
      </w:r>
      <w:r w:rsidR="00EC68DB">
        <w:t>A blended health insurance plan that has some features of an HMO plan and some features of indemnity health insurance.  The member may seek care outside the organization</w:t>
      </w:r>
      <w:r w:rsidR="009E7905">
        <w:t>’</w:t>
      </w:r>
      <w:r w:rsidR="00EC68DB">
        <w:t>s provider network but typicall</w:t>
      </w:r>
      <w:r w:rsidR="004B62A8">
        <w:t>y with a greater personal cost.</w:t>
      </w:r>
      <w:r w:rsidR="009E7905">
        <w:t xml:space="preserve"> POS can also refer to the place where care was delivered.</w:t>
      </w:r>
    </w:p>
    <w:p w:rsidR="004B62A8" w:rsidRPr="004B62A8" w:rsidRDefault="004B62A8" w:rsidP="008E630D">
      <w:pPr>
        <w:pStyle w:val="BodyText"/>
      </w:pPr>
      <w:r w:rsidRPr="004B62A8">
        <w:rPr>
          <w:b/>
        </w:rPr>
        <w:t>Preauthorization:</w:t>
      </w:r>
      <w:r>
        <w:t xml:space="preserve"> </w:t>
      </w:r>
      <w:r w:rsidR="001C24B3">
        <w:t>Often a prerequisite set by a payer source for receiving payment for providing a service. Sometimes meant as a cost containment measure a provider or their designee must contact the payer source prior to providing the service and the payer source determines whether the service is medically necessary and covered under the plan. The payer source may provide an authorization number if the service is preauthorized.</w:t>
      </w:r>
    </w:p>
    <w:p w:rsidR="000078F3" w:rsidRPr="000078F3" w:rsidRDefault="000078F3" w:rsidP="000078F3">
      <w:pPr>
        <w:autoSpaceDE w:val="0"/>
        <w:autoSpaceDN w:val="0"/>
        <w:adjustRightInd w:val="0"/>
        <w:spacing w:after="0" w:line="240" w:lineRule="auto"/>
        <w:rPr>
          <w:rFonts w:ascii="Arial" w:hAnsi="Arial" w:cs="Arial"/>
          <w:color w:val="000000"/>
          <w:sz w:val="24"/>
          <w:szCs w:val="24"/>
        </w:rPr>
      </w:pPr>
      <w:r w:rsidRPr="000078F3">
        <w:rPr>
          <w:rFonts w:ascii="Arial" w:hAnsi="Arial" w:cs="Arial"/>
          <w:b/>
          <w:bCs/>
          <w:sz w:val="24"/>
          <w:szCs w:val="24"/>
        </w:rPr>
        <w:lastRenderedPageBreak/>
        <w:t>Pre-existing Condition:</w:t>
      </w:r>
      <w:r w:rsidRPr="000078F3">
        <w:rPr>
          <w:rFonts w:ascii="AkzidenzGroteskStd-Bold" w:hAnsi="AkzidenzGroteskStd-Bold" w:cs="AkzidenzGroteskStd-Bold"/>
          <w:b/>
          <w:bCs/>
        </w:rPr>
        <w:t xml:space="preserve"> </w:t>
      </w:r>
      <w:r>
        <w:rPr>
          <w:rFonts w:ascii="Arial" w:hAnsi="Arial" w:cs="Arial"/>
          <w:color w:val="000000"/>
          <w:sz w:val="24"/>
          <w:szCs w:val="24"/>
        </w:rPr>
        <w:t xml:space="preserve">A health condition (other </w:t>
      </w:r>
      <w:r w:rsidRPr="000078F3">
        <w:rPr>
          <w:rFonts w:ascii="Arial" w:hAnsi="Arial" w:cs="Arial"/>
          <w:color w:val="000000"/>
          <w:sz w:val="24"/>
          <w:szCs w:val="24"/>
        </w:rPr>
        <w:t>than pregnancy) th</w:t>
      </w:r>
      <w:r>
        <w:rPr>
          <w:rFonts w:ascii="Arial" w:hAnsi="Arial" w:cs="Arial"/>
          <w:color w:val="000000"/>
          <w:sz w:val="24"/>
          <w:szCs w:val="24"/>
        </w:rPr>
        <w:t xml:space="preserve">at was diagnosed and/or treated </w:t>
      </w:r>
      <w:r w:rsidRPr="000078F3">
        <w:rPr>
          <w:rFonts w:ascii="Arial" w:hAnsi="Arial" w:cs="Arial"/>
          <w:color w:val="000000"/>
          <w:sz w:val="24"/>
          <w:szCs w:val="24"/>
        </w:rPr>
        <w:t xml:space="preserve">within the six </w:t>
      </w:r>
      <w:r>
        <w:rPr>
          <w:rFonts w:ascii="Arial" w:hAnsi="Arial" w:cs="Arial"/>
          <w:color w:val="000000"/>
          <w:sz w:val="24"/>
          <w:szCs w:val="24"/>
        </w:rPr>
        <w:t xml:space="preserve">months prior to when the member </w:t>
      </w:r>
      <w:r w:rsidRPr="000078F3">
        <w:rPr>
          <w:rFonts w:ascii="Arial" w:hAnsi="Arial" w:cs="Arial"/>
          <w:color w:val="000000"/>
          <w:sz w:val="24"/>
          <w:szCs w:val="24"/>
        </w:rPr>
        <w:t xml:space="preserve">enrolled in the health </w:t>
      </w:r>
      <w:r>
        <w:rPr>
          <w:rFonts w:ascii="Arial" w:hAnsi="Arial" w:cs="Arial"/>
          <w:color w:val="000000"/>
          <w:sz w:val="24"/>
          <w:szCs w:val="24"/>
        </w:rPr>
        <w:t xml:space="preserve">benefit plan. The health reform </w:t>
      </w:r>
      <w:r w:rsidRPr="000078F3">
        <w:rPr>
          <w:rFonts w:ascii="Arial" w:hAnsi="Arial" w:cs="Arial"/>
          <w:color w:val="000000"/>
          <w:sz w:val="24"/>
          <w:szCs w:val="24"/>
        </w:rPr>
        <w:t>law prohibits the denial of coverage or charging higher</w:t>
      </w:r>
    </w:p>
    <w:p w:rsidR="000078F3" w:rsidRPr="000078F3" w:rsidRDefault="000078F3" w:rsidP="000078F3">
      <w:pPr>
        <w:pStyle w:val="BodyText"/>
        <w:rPr>
          <w:rFonts w:cs="Arial"/>
          <w:szCs w:val="24"/>
        </w:rPr>
      </w:pPr>
      <w:r w:rsidRPr="000078F3">
        <w:rPr>
          <w:rFonts w:cs="Arial"/>
          <w:color w:val="000000"/>
          <w:szCs w:val="24"/>
        </w:rPr>
        <w:t>premiums due to a pre-existing condition</w:t>
      </w:r>
      <w:r>
        <w:rPr>
          <w:rFonts w:cs="Arial"/>
          <w:color w:val="000000"/>
          <w:szCs w:val="24"/>
        </w:rPr>
        <w:t>.</w:t>
      </w:r>
    </w:p>
    <w:p w:rsidR="004B6BA8" w:rsidRDefault="00EC68DB" w:rsidP="008E630D">
      <w:pPr>
        <w:pStyle w:val="BodyText"/>
      </w:pPr>
      <w:r w:rsidRPr="00EC68DB">
        <w:rPr>
          <w:b/>
        </w:rPr>
        <w:t>P</w:t>
      </w:r>
      <w:r w:rsidR="00F43D2F">
        <w:rPr>
          <w:b/>
        </w:rPr>
        <w:t>referred Provider Organization (</w:t>
      </w:r>
      <w:r w:rsidRPr="00EC68DB">
        <w:rPr>
          <w:b/>
        </w:rPr>
        <w:t>PPO</w:t>
      </w:r>
      <w:r w:rsidR="00F43D2F">
        <w:rPr>
          <w:b/>
        </w:rPr>
        <w:t>)</w:t>
      </w:r>
      <w:r w:rsidRPr="00EC68DB">
        <w:rPr>
          <w:b/>
        </w:rPr>
        <w:t>:</w:t>
      </w:r>
      <w:r>
        <w:t xml:space="preserve"> An arrangement in which the health insurance plan contracts with a group of health care providers (doctors, hospitals, clinics, etc.) who become the primary providers for the plan’s members </w:t>
      </w:r>
      <w:r w:rsidR="00BA4FFD">
        <w:t>usually in</w:t>
      </w:r>
      <w:r>
        <w:t xml:space="preserve"> exchange for a discounted rate for the services provided. A hybrid of an HMO in which members have more choice in providers but usually at greater personal cost.  </w:t>
      </w:r>
    </w:p>
    <w:p w:rsidR="000078F3" w:rsidRDefault="000078F3" w:rsidP="000078F3">
      <w:pPr>
        <w:autoSpaceDE w:val="0"/>
        <w:autoSpaceDN w:val="0"/>
        <w:adjustRightInd w:val="0"/>
        <w:spacing w:after="0" w:line="240" w:lineRule="auto"/>
        <w:rPr>
          <w:rFonts w:ascii="Arial" w:hAnsi="Arial" w:cs="Arial"/>
          <w:color w:val="000000"/>
          <w:sz w:val="24"/>
          <w:szCs w:val="24"/>
        </w:rPr>
      </w:pPr>
      <w:r w:rsidRPr="000078F3">
        <w:rPr>
          <w:rFonts w:ascii="Arial" w:hAnsi="Arial" w:cs="Arial"/>
          <w:b/>
          <w:bCs/>
          <w:sz w:val="24"/>
          <w:szCs w:val="24"/>
        </w:rPr>
        <w:t>Premium:</w:t>
      </w:r>
      <w:r>
        <w:rPr>
          <w:rFonts w:ascii="AkzidenzGroteskStd-Bold" w:hAnsi="AkzidenzGroteskStd-Bold" w:cs="AkzidenzGroteskStd-Bold"/>
          <w:b/>
          <w:bCs/>
          <w:color w:val="6C0000"/>
        </w:rPr>
        <w:t xml:space="preserve"> </w:t>
      </w:r>
      <w:r w:rsidRPr="000078F3">
        <w:rPr>
          <w:rFonts w:ascii="Arial" w:hAnsi="Arial" w:cs="Arial"/>
          <w:color w:val="000000"/>
          <w:sz w:val="24"/>
          <w:szCs w:val="24"/>
        </w:rPr>
        <w:t>The amount paid, often on a month</w:t>
      </w:r>
      <w:r>
        <w:rPr>
          <w:rFonts w:ascii="Arial" w:hAnsi="Arial" w:cs="Arial"/>
          <w:color w:val="000000"/>
          <w:sz w:val="24"/>
          <w:szCs w:val="24"/>
        </w:rPr>
        <w:t xml:space="preserve">ly or biweekly </w:t>
      </w:r>
      <w:r w:rsidRPr="000078F3">
        <w:rPr>
          <w:rFonts w:ascii="Arial" w:hAnsi="Arial" w:cs="Arial"/>
          <w:color w:val="000000"/>
          <w:sz w:val="24"/>
          <w:szCs w:val="24"/>
        </w:rPr>
        <w:t>basis, for health ins</w:t>
      </w:r>
      <w:r>
        <w:rPr>
          <w:rFonts w:ascii="Arial" w:hAnsi="Arial" w:cs="Arial"/>
          <w:color w:val="000000"/>
          <w:sz w:val="24"/>
          <w:szCs w:val="24"/>
        </w:rPr>
        <w:t xml:space="preserve">urance. The cost of the premium </w:t>
      </w:r>
      <w:r w:rsidRPr="000078F3">
        <w:rPr>
          <w:rFonts w:ascii="Arial" w:hAnsi="Arial" w:cs="Arial"/>
          <w:color w:val="000000"/>
          <w:sz w:val="24"/>
          <w:szCs w:val="24"/>
        </w:rPr>
        <w:t>may be shared between employers and individuals.</w:t>
      </w:r>
    </w:p>
    <w:p w:rsidR="00DB1668" w:rsidRDefault="00DB1668" w:rsidP="000078F3">
      <w:pPr>
        <w:autoSpaceDE w:val="0"/>
        <w:autoSpaceDN w:val="0"/>
        <w:adjustRightInd w:val="0"/>
        <w:spacing w:after="0" w:line="240" w:lineRule="auto"/>
        <w:rPr>
          <w:rFonts w:ascii="Arial" w:hAnsi="Arial" w:cs="Arial"/>
          <w:color w:val="000000"/>
          <w:sz w:val="24"/>
          <w:szCs w:val="24"/>
        </w:rPr>
      </w:pPr>
    </w:p>
    <w:p w:rsidR="00DB1668" w:rsidRPr="00DB1668" w:rsidRDefault="00DB1668" w:rsidP="00DB1668">
      <w:pPr>
        <w:pStyle w:val="NormalWeb"/>
        <w:shd w:val="clear" w:color="auto" w:fill="FFFFFF"/>
        <w:rPr>
          <w:rFonts w:ascii="Arial" w:hAnsi="Arial" w:cs="Arial"/>
          <w:sz w:val="22"/>
          <w:szCs w:val="22"/>
        </w:rPr>
      </w:pPr>
      <w:r>
        <w:rPr>
          <w:rFonts w:ascii="Arial" w:hAnsi="Arial" w:cs="Arial"/>
          <w:b/>
          <w:color w:val="000000"/>
        </w:rPr>
        <w:t>Presumptive E</w:t>
      </w:r>
      <w:r w:rsidRPr="00DB1668">
        <w:rPr>
          <w:rFonts w:ascii="Arial" w:hAnsi="Arial" w:cs="Arial"/>
          <w:b/>
          <w:color w:val="000000"/>
        </w:rPr>
        <w:t>ligibility:</w:t>
      </w:r>
      <w:r w:rsidRPr="00DB1668">
        <w:rPr>
          <w:rFonts w:ascii="Arial" w:hAnsi="Arial" w:cs="Arial"/>
          <w:sz w:val="18"/>
          <w:szCs w:val="18"/>
        </w:rPr>
        <w:t xml:space="preserve"> </w:t>
      </w:r>
      <w:r w:rsidRPr="00DB1668">
        <w:rPr>
          <w:rFonts w:ascii="Arial" w:hAnsi="Arial" w:cs="Arial"/>
          <w:sz w:val="22"/>
          <w:szCs w:val="22"/>
        </w:rPr>
        <w:t>Presumptive eligibility allows children</w:t>
      </w:r>
      <w:r>
        <w:rPr>
          <w:rFonts w:ascii="Arial" w:hAnsi="Arial" w:cs="Arial"/>
          <w:sz w:val="22"/>
          <w:szCs w:val="22"/>
        </w:rPr>
        <w:t xml:space="preserve"> under 19 and pregnant women</w:t>
      </w:r>
      <w:r w:rsidRPr="00DB1668">
        <w:rPr>
          <w:rFonts w:ascii="Arial" w:hAnsi="Arial" w:cs="Arial"/>
          <w:sz w:val="22"/>
          <w:szCs w:val="22"/>
        </w:rPr>
        <w:t xml:space="preserve"> to get access to Medicaid or C</w:t>
      </w:r>
      <w:r>
        <w:rPr>
          <w:rFonts w:ascii="Arial" w:hAnsi="Arial" w:cs="Arial"/>
          <w:sz w:val="22"/>
          <w:szCs w:val="22"/>
        </w:rPr>
        <w:t xml:space="preserve">hild </w:t>
      </w:r>
      <w:r w:rsidRPr="00DB1668">
        <w:rPr>
          <w:rFonts w:ascii="Arial" w:hAnsi="Arial" w:cs="Arial"/>
          <w:sz w:val="22"/>
          <w:szCs w:val="22"/>
        </w:rPr>
        <w:t>H</w:t>
      </w:r>
      <w:r>
        <w:rPr>
          <w:rFonts w:ascii="Arial" w:hAnsi="Arial" w:cs="Arial"/>
          <w:sz w:val="22"/>
          <w:szCs w:val="22"/>
        </w:rPr>
        <w:t xml:space="preserve">ealth </w:t>
      </w:r>
      <w:r w:rsidRPr="00DB1668">
        <w:rPr>
          <w:rFonts w:ascii="Arial" w:hAnsi="Arial" w:cs="Arial"/>
          <w:sz w:val="22"/>
          <w:szCs w:val="22"/>
        </w:rPr>
        <w:t>P</w:t>
      </w:r>
      <w:r>
        <w:rPr>
          <w:rFonts w:ascii="Arial" w:hAnsi="Arial" w:cs="Arial"/>
          <w:sz w:val="22"/>
          <w:szCs w:val="22"/>
        </w:rPr>
        <w:t>lan Plus</w:t>
      </w:r>
      <w:r w:rsidRPr="00DB1668">
        <w:rPr>
          <w:rFonts w:ascii="Arial" w:hAnsi="Arial" w:cs="Arial"/>
          <w:sz w:val="22"/>
          <w:szCs w:val="22"/>
        </w:rPr>
        <w:t xml:space="preserve"> services without having to wait for their application to be fully processed. Qualified entities can also help families gather the documents needed to complete the full application process</w:t>
      </w:r>
      <w:r>
        <w:rPr>
          <w:rFonts w:ascii="Arial" w:hAnsi="Arial" w:cs="Arial"/>
          <w:sz w:val="22"/>
          <w:szCs w:val="22"/>
        </w:rPr>
        <w:t>.</w:t>
      </w:r>
    </w:p>
    <w:p w:rsidR="000078F3" w:rsidRDefault="000078F3" w:rsidP="000078F3">
      <w:pPr>
        <w:autoSpaceDE w:val="0"/>
        <w:autoSpaceDN w:val="0"/>
        <w:adjustRightInd w:val="0"/>
        <w:spacing w:after="0" w:line="240" w:lineRule="auto"/>
        <w:rPr>
          <w:rFonts w:ascii="AkzidenzGroteskStd-Bold" w:hAnsi="AkzidenzGroteskStd-Bold" w:cs="AkzidenzGroteskStd-Bold"/>
          <w:b/>
          <w:bCs/>
          <w:color w:val="6C0000"/>
        </w:rPr>
      </w:pPr>
    </w:p>
    <w:p w:rsidR="000078F3" w:rsidRPr="000078F3" w:rsidRDefault="000078F3" w:rsidP="000078F3">
      <w:pPr>
        <w:autoSpaceDE w:val="0"/>
        <w:autoSpaceDN w:val="0"/>
        <w:adjustRightInd w:val="0"/>
        <w:spacing w:after="0" w:line="240" w:lineRule="auto"/>
        <w:rPr>
          <w:rFonts w:ascii="Arial" w:hAnsi="Arial" w:cs="Arial"/>
          <w:color w:val="000000"/>
          <w:sz w:val="24"/>
          <w:szCs w:val="24"/>
        </w:rPr>
      </w:pPr>
      <w:r w:rsidRPr="000078F3">
        <w:rPr>
          <w:rFonts w:ascii="Arial" w:hAnsi="Arial" w:cs="Arial"/>
          <w:b/>
          <w:bCs/>
          <w:sz w:val="24"/>
          <w:szCs w:val="24"/>
        </w:rPr>
        <w:t>Preventive Care Services:</w:t>
      </w:r>
      <w:r w:rsidRPr="000078F3">
        <w:rPr>
          <w:rFonts w:ascii="AkzidenzGroteskStd-Bold" w:hAnsi="AkzidenzGroteskStd-Bold" w:cs="AkzidenzGroteskStd-Bold"/>
          <w:b/>
          <w:bCs/>
        </w:rPr>
        <w:t xml:space="preserve"> </w:t>
      </w:r>
      <w:r>
        <w:rPr>
          <w:rFonts w:ascii="Arial" w:hAnsi="Arial" w:cs="Arial"/>
          <w:color w:val="000000"/>
          <w:sz w:val="24"/>
          <w:szCs w:val="24"/>
        </w:rPr>
        <w:t>Health care services intended for</w:t>
      </w:r>
      <w:r w:rsidRPr="000078F3">
        <w:rPr>
          <w:rFonts w:ascii="Arial" w:hAnsi="Arial" w:cs="Arial"/>
          <w:color w:val="000000"/>
          <w:sz w:val="24"/>
          <w:szCs w:val="24"/>
        </w:rPr>
        <w:t xml:space="preserve"> the prevention or early detection of </w:t>
      </w:r>
      <w:r w:rsidR="004E1436">
        <w:rPr>
          <w:rFonts w:ascii="Arial" w:hAnsi="Arial" w:cs="Arial"/>
          <w:color w:val="000000"/>
          <w:sz w:val="24"/>
          <w:szCs w:val="24"/>
        </w:rPr>
        <w:t xml:space="preserve">health conditions </w:t>
      </w:r>
      <w:r w:rsidRPr="000078F3">
        <w:rPr>
          <w:rFonts w:ascii="Arial" w:hAnsi="Arial" w:cs="Arial"/>
          <w:color w:val="000000"/>
          <w:sz w:val="24"/>
          <w:szCs w:val="24"/>
        </w:rPr>
        <w:t>that are performed on a patient without symptoms or</w:t>
      </w:r>
    </w:p>
    <w:p w:rsidR="000078F3" w:rsidRPr="000078F3" w:rsidRDefault="000078F3" w:rsidP="000078F3">
      <w:pPr>
        <w:autoSpaceDE w:val="0"/>
        <w:autoSpaceDN w:val="0"/>
        <w:adjustRightInd w:val="0"/>
        <w:spacing w:after="0" w:line="240" w:lineRule="auto"/>
        <w:rPr>
          <w:rFonts w:ascii="Arial" w:hAnsi="Arial" w:cs="Arial"/>
          <w:color w:val="000000"/>
          <w:sz w:val="24"/>
          <w:szCs w:val="24"/>
        </w:rPr>
      </w:pPr>
      <w:r w:rsidRPr="000078F3">
        <w:rPr>
          <w:rFonts w:ascii="Arial" w:hAnsi="Arial" w:cs="Arial"/>
          <w:color w:val="000000"/>
          <w:sz w:val="24"/>
          <w:szCs w:val="24"/>
        </w:rPr>
        <w:t>abnormal study results.</w:t>
      </w:r>
      <w:r w:rsidR="004E1436">
        <w:rPr>
          <w:rFonts w:ascii="Arial" w:hAnsi="Arial" w:cs="Arial"/>
          <w:color w:val="000000"/>
          <w:sz w:val="24"/>
          <w:szCs w:val="24"/>
        </w:rPr>
        <w:t xml:space="preserve"> The health reform law requires </w:t>
      </w:r>
      <w:r w:rsidRPr="000078F3">
        <w:rPr>
          <w:rFonts w:ascii="Arial" w:hAnsi="Arial" w:cs="Arial"/>
          <w:color w:val="000000"/>
          <w:sz w:val="24"/>
          <w:szCs w:val="24"/>
        </w:rPr>
        <w:t>certain health pl</w:t>
      </w:r>
      <w:r w:rsidR="004E1436">
        <w:rPr>
          <w:rFonts w:ascii="Arial" w:hAnsi="Arial" w:cs="Arial"/>
          <w:color w:val="000000"/>
          <w:sz w:val="24"/>
          <w:szCs w:val="24"/>
        </w:rPr>
        <w:t xml:space="preserve">ans to provide coverage without </w:t>
      </w:r>
      <w:r w:rsidRPr="000078F3">
        <w:rPr>
          <w:rFonts w:ascii="Arial" w:hAnsi="Arial" w:cs="Arial"/>
          <w:color w:val="000000"/>
          <w:sz w:val="24"/>
          <w:szCs w:val="24"/>
        </w:rPr>
        <w:t>member cost-sharing for certain preventive services.</w:t>
      </w:r>
    </w:p>
    <w:p w:rsidR="000078F3" w:rsidRPr="000078F3" w:rsidRDefault="000078F3" w:rsidP="000078F3">
      <w:pPr>
        <w:autoSpaceDE w:val="0"/>
        <w:autoSpaceDN w:val="0"/>
        <w:adjustRightInd w:val="0"/>
        <w:spacing w:after="0" w:line="240" w:lineRule="auto"/>
        <w:rPr>
          <w:rFonts w:ascii="Arial" w:hAnsi="Arial" w:cs="Arial"/>
          <w:sz w:val="24"/>
          <w:szCs w:val="24"/>
        </w:rPr>
      </w:pPr>
    </w:p>
    <w:p w:rsidR="00811A58" w:rsidRDefault="00811A58" w:rsidP="008E630D">
      <w:pPr>
        <w:pStyle w:val="BodyText"/>
      </w:pPr>
      <w:r w:rsidRPr="00811A58">
        <w:rPr>
          <w:b/>
        </w:rPr>
        <w:t>Primary Care:</w:t>
      </w:r>
      <w:r>
        <w:rPr>
          <w:b/>
        </w:rPr>
        <w:t xml:space="preserve"> </w:t>
      </w:r>
      <w:r>
        <w:t>Provision of health care services by a single provider or organization responsible for addressing a large majority of health care needs, developing a sustained relationship and partnership with patients practicing in the context of the patient</w:t>
      </w:r>
      <w:r w:rsidR="00EC68DB">
        <w:t>’</w:t>
      </w:r>
      <w:r>
        <w:t>s ho</w:t>
      </w:r>
      <w:r w:rsidR="004B6BA8">
        <w:t>m</w:t>
      </w:r>
      <w:r>
        <w:t>e community.</w:t>
      </w:r>
      <w:r w:rsidR="004B6BA8">
        <w:t xml:space="preserve"> </w:t>
      </w:r>
      <w:r w:rsidR="00D65E27">
        <w:t>A p</w:t>
      </w:r>
      <w:r w:rsidR="00F31969">
        <w:t>hysician</w:t>
      </w:r>
      <w:r w:rsidR="004B6BA8">
        <w:t xml:space="preserve"> who engage</w:t>
      </w:r>
      <w:r w:rsidR="00D65E27">
        <w:t>s in this is</w:t>
      </w:r>
      <w:r w:rsidR="004B6BA8">
        <w:t xml:space="preserve"> called </w:t>
      </w:r>
      <w:r w:rsidR="00D65E27">
        <w:t xml:space="preserve">a </w:t>
      </w:r>
      <w:r w:rsidR="004B6BA8">
        <w:t>Primary Care</w:t>
      </w:r>
      <w:r w:rsidR="00D65E27">
        <w:t xml:space="preserve"> Physician </w:t>
      </w:r>
      <w:r w:rsidR="004B6BA8">
        <w:t>(PCP).</w:t>
      </w:r>
    </w:p>
    <w:p w:rsidR="004162F0" w:rsidRPr="004162F0" w:rsidRDefault="004162F0" w:rsidP="004162F0">
      <w:pPr>
        <w:pStyle w:val="node1"/>
        <w:shd w:val="clear" w:color="auto" w:fill="FFFFFF"/>
        <w:spacing w:line="240" w:lineRule="atLeast"/>
        <w:rPr>
          <w:color w:val="000000"/>
          <w:lang w:val="en"/>
        </w:rPr>
      </w:pPr>
      <w:r w:rsidRPr="004162F0">
        <w:rPr>
          <w:b/>
        </w:rPr>
        <w:t>Pulse:</w:t>
      </w:r>
      <w:r w:rsidRPr="004162F0">
        <w:rPr>
          <w:color w:val="000000"/>
          <w:sz w:val="20"/>
          <w:szCs w:val="20"/>
          <w:lang w:val="en"/>
        </w:rPr>
        <w:t xml:space="preserve"> </w:t>
      </w:r>
      <w:r w:rsidR="004368D8">
        <w:rPr>
          <w:color w:val="000000"/>
          <w:sz w:val="20"/>
          <w:szCs w:val="20"/>
          <w:lang w:val="en"/>
        </w:rPr>
        <w:t>T</w:t>
      </w:r>
      <w:r w:rsidRPr="004162F0">
        <w:rPr>
          <w:color w:val="000000"/>
          <w:lang w:val="en"/>
        </w:rPr>
        <w:t>he rate a</w:t>
      </w:r>
      <w:r w:rsidR="004368D8">
        <w:rPr>
          <w:color w:val="000000"/>
          <w:lang w:val="en"/>
        </w:rPr>
        <w:t>t which a person’s heart beats. Pulse may be called</w:t>
      </w:r>
      <w:r w:rsidRPr="004162F0">
        <w:rPr>
          <w:color w:val="000000"/>
          <w:lang w:val="en"/>
        </w:rPr>
        <w:t xml:space="preserve"> heart rate, </w:t>
      </w:r>
      <w:r w:rsidR="004368D8">
        <w:rPr>
          <w:color w:val="000000"/>
          <w:lang w:val="en"/>
        </w:rPr>
        <w:t>which is the number of times the</w:t>
      </w:r>
      <w:r w:rsidRPr="004162F0">
        <w:rPr>
          <w:color w:val="000000"/>
          <w:lang w:val="en"/>
        </w:rPr>
        <w:t xml:space="preserve"> he</w:t>
      </w:r>
      <w:r w:rsidR="004368D8">
        <w:rPr>
          <w:color w:val="000000"/>
          <w:lang w:val="en"/>
        </w:rPr>
        <w:t>art beats each minute (bpm). Both</w:t>
      </w:r>
      <w:r w:rsidRPr="004162F0">
        <w:rPr>
          <w:color w:val="000000"/>
          <w:lang w:val="en"/>
        </w:rPr>
        <w:t xml:space="preserve"> the rhythm and strength of the heartbeat can also be noted, as well as whether the blood vessel feels hard or soft. Changes in your heart rate or rhythm, a weak pulse, or a hard blood vessel may be caused by heart disease or another problem.</w:t>
      </w:r>
      <w:r w:rsidR="004368D8">
        <w:rPr>
          <w:color w:val="000000"/>
          <w:lang w:val="en"/>
        </w:rPr>
        <w:t xml:space="preserve">  “Normal” heart rate varies depending on age, medical condition and a number of factors but generally between 60-100 bpm is in the normal range for a resting heart rate for an adult.</w:t>
      </w:r>
    </w:p>
    <w:p w:rsidR="004162F0" w:rsidRPr="004162F0" w:rsidRDefault="004162F0" w:rsidP="008E630D">
      <w:pPr>
        <w:pStyle w:val="BodyText"/>
        <w:rPr>
          <w:szCs w:val="24"/>
        </w:rPr>
      </w:pPr>
    </w:p>
    <w:p w:rsidR="004E1436" w:rsidRPr="004E1436" w:rsidRDefault="004E1436" w:rsidP="004E1436">
      <w:pPr>
        <w:autoSpaceDE w:val="0"/>
        <w:autoSpaceDN w:val="0"/>
        <w:adjustRightInd w:val="0"/>
        <w:spacing w:after="0" w:line="240" w:lineRule="auto"/>
        <w:rPr>
          <w:rFonts w:ascii="Arial" w:hAnsi="Arial" w:cs="Arial"/>
          <w:color w:val="000000"/>
          <w:sz w:val="24"/>
          <w:szCs w:val="24"/>
        </w:rPr>
      </w:pPr>
      <w:r w:rsidRPr="004E1436">
        <w:rPr>
          <w:rFonts w:ascii="Arial" w:hAnsi="Arial" w:cs="Arial"/>
          <w:b/>
          <w:bCs/>
          <w:sz w:val="24"/>
          <w:szCs w:val="24"/>
        </w:rPr>
        <w:t xml:space="preserve">Qualified Health Plan: </w:t>
      </w:r>
      <w:r>
        <w:rPr>
          <w:rFonts w:ascii="Arial" w:hAnsi="Arial" w:cs="Arial"/>
          <w:color w:val="000000"/>
          <w:sz w:val="24"/>
          <w:szCs w:val="24"/>
        </w:rPr>
        <w:t xml:space="preserve">Insurance plans that are </w:t>
      </w:r>
      <w:r w:rsidRPr="004E1436">
        <w:rPr>
          <w:rFonts w:ascii="Arial" w:hAnsi="Arial" w:cs="Arial"/>
          <w:color w:val="000000"/>
          <w:sz w:val="24"/>
          <w:szCs w:val="24"/>
        </w:rPr>
        <w:t>sold through a Heal</w:t>
      </w:r>
      <w:r>
        <w:rPr>
          <w:rFonts w:ascii="Arial" w:hAnsi="Arial" w:cs="Arial"/>
          <w:color w:val="000000"/>
          <w:sz w:val="24"/>
          <w:szCs w:val="24"/>
        </w:rPr>
        <w:t xml:space="preserve">th Insurance Exchange must have </w:t>
      </w:r>
      <w:r w:rsidRPr="004E1436">
        <w:rPr>
          <w:rFonts w:ascii="Arial" w:hAnsi="Arial" w:cs="Arial"/>
          <w:color w:val="000000"/>
          <w:sz w:val="24"/>
          <w:szCs w:val="24"/>
        </w:rPr>
        <w:t>been certified as meeting a minimum benchmark</w:t>
      </w:r>
    </w:p>
    <w:p w:rsidR="004E1436" w:rsidRDefault="004E1436" w:rsidP="004E1436">
      <w:pPr>
        <w:autoSpaceDE w:val="0"/>
        <w:autoSpaceDN w:val="0"/>
        <w:adjustRightInd w:val="0"/>
        <w:spacing w:after="0" w:line="240" w:lineRule="auto"/>
        <w:rPr>
          <w:rFonts w:ascii="Arial" w:hAnsi="Arial" w:cs="Arial"/>
          <w:color w:val="000000"/>
          <w:sz w:val="24"/>
          <w:szCs w:val="24"/>
        </w:rPr>
      </w:pPr>
      <w:r w:rsidRPr="004E1436">
        <w:rPr>
          <w:rFonts w:ascii="Arial" w:hAnsi="Arial" w:cs="Arial"/>
          <w:color w:val="000000"/>
          <w:sz w:val="24"/>
          <w:szCs w:val="24"/>
        </w:rPr>
        <w:t>of benefits (i.e., essen</w:t>
      </w:r>
      <w:r>
        <w:rPr>
          <w:rFonts w:ascii="Arial" w:hAnsi="Arial" w:cs="Arial"/>
          <w:color w:val="000000"/>
          <w:sz w:val="24"/>
          <w:szCs w:val="24"/>
        </w:rPr>
        <w:t xml:space="preserve">tial health benefits) under the </w:t>
      </w:r>
      <w:r w:rsidRPr="004E1436">
        <w:rPr>
          <w:rFonts w:ascii="Arial" w:hAnsi="Arial" w:cs="Arial"/>
          <w:color w:val="000000"/>
          <w:sz w:val="24"/>
          <w:szCs w:val="24"/>
        </w:rPr>
        <w:t>health reform law.</w:t>
      </w:r>
    </w:p>
    <w:p w:rsidR="004E1436" w:rsidRPr="004E1436" w:rsidRDefault="004E1436" w:rsidP="004E1436">
      <w:pPr>
        <w:autoSpaceDE w:val="0"/>
        <w:autoSpaceDN w:val="0"/>
        <w:adjustRightInd w:val="0"/>
        <w:spacing w:after="0" w:line="240" w:lineRule="auto"/>
        <w:rPr>
          <w:rFonts w:ascii="Arial" w:hAnsi="Arial" w:cs="Arial"/>
          <w:color w:val="000000"/>
          <w:sz w:val="24"/>
          <w:szCs w:val="24"/>
        </w:rPr>
      </w:pPr>
    </w:p>
    <w:p w:rsidR="003F07F4" w:rsidRDefault="003F07F4" w:rsidP="008E630D">
      <w:pPr>
        <w:pStyle w:val="BodyText"/>
      </w:pPr>
      <w:r w:rsidRPr="003F07F4">
        <w:rPr>
          <w:b/>
        </w:rPr>
        <w:t>Regional C</w:t>
      </w:r>
      <w:r w:rsidR="00F43D2F">
        <w:rPr>
          <w:b/>
        </w:rPr>
        <w:t>ollaborative Care Organization (</w:t>
      </w:r>
      <w:r w:rsidRPr="003F07F4">
        <w:rPr>
          <w:b/>
        </w:rPr>
        <w:t>RCCO</w:t>
      </w:r>
      <w:r w:rsidR="00F43D2F">
        <w:rPr>
          <w:b/>
        </w:rPr>
        <w:t>)</w:t>
      </w:r>
      <w:r>
        <w:rPr>
          <w:b/>
        </w:rPr>
        <w:t xml:space="preserve">: </w:t>
      </w:r>
      <w:r>
        <w:t>Colorado’s version of an accountable care organization.</w:t>
      </w:r>
      <w:r w:rsidR="000078F3">
        <w:t xml:space="preserve">  These organizations connect Medicaid beneficiaries </w:t>
      </w:r>
      <w:r w:rsidR="000078F3">
        <w:lastRenderedPageBreak/>
        <w:t>with services and providers and coordinate care.  There are seven RCCO</w:t>
      </w:r>
      <w:r w:rsidR="00F43D2F">
        <w:t xml:space="preserve"> (pronounced Rico)</w:t>
      </w:r>
      <w:r w:rsidR="000078F3">
        <w:t xml:space="preserve"> regions in Colorado.</w:t>
      </w:r>
    </w:p>
    <w:p w:rsidR="00784123" w:rsidRDefault="00784123" w:rsidP="008E630D">
      <w:pPr>
        <w:pStyle w:val="BodyText"/>
        <w:rPr>
          <w:szCs w:val="24"/>
        </w:rPr>
      </w:pPr>
      <w:r w:rsidRPr="00784123">
        <w:rPr>
          <w:b/>
        </w:rPr>
        <w:t>Relative Value Unit (RVU):</w:t>
      </w:r>
      <w:r w:rsidRPr="00784123">
        <w:rPr>
          <w:sz w:val="22"/>
        </w:rPr>
        <w:t xml:space="preserve"> </w:t>
      </w:r>
      <w:r w:rsidRPr="00784123">
        <w:rPr>
          <w:szCs w:val="24"/>
        </w:rPr>
        <w:t>RVUs reflect the relative level of time, skill, training and intensity required of a physician to provide a given service</w:t>
      </w:r>
      <w:r w:rsidR="008A106F">
        <w:rPr>
          <w:szCs w:val="24"/>
        </w:rPr>
        <w:t xml:space="preserve">. RVUs </w:t>
      </w:r>
      <w:r w:rsidRPr="00784123">
        <w:rPr>
          <w:szCs w:val="24"/>
        </w:rPr>
        <w:t>are a method for calculating the volume of work or effort expended by a physician in treating patients. A well patient visit, for example, would be assigned a lower RVU than an invasive surgical procedure.</w:t>
      </w:r>
      <w:r w:rsidR="008A106F">
        <w:rPr>
          <w:szCs w:val="24"/>
        </w:rPr>
        <w:t xml:space="preserve">  One possible method of calculating productivity and compensation for health care professionals.</w:t>
      </w:r>
    </w:p>
    <w:p w:rsidR="00CD0B69" w:rsidRDefault="00CD0B69" w:rsidP="008E630D">
      <w:pPr>
        <w:pStyle w:val="BodyText"/>
        <w:rPr>
          <w:szCs w:val="24"/>
        </w:rPr>
      </w:pPr>
    </w:p>
    <w:p w:rsidR="00CD0B69" w:rsidRPr="00CD0B69" w:rsidRDefault="00CD0B69" w:rsidP="008E630D">
      <w:pPr>
        <w:pStyle w:val="BodyText"/>
        <w:rPr>
          <w:szCs w:val="24"/>
        </w:rPr>
      </w:pPr>
      <w:r w:rsidRPr="00CD0B69">
        <w:rPr>
          <w:b/>
          <w:szCs w:val="24"/>
        </w:rPr>
        <w:t>Release of Information (ROI):</w:t>
      </w:r>
      <w:r w:rsidRPr="00CD0B69">
        <w:rPr>
          <w:rFonts w:cs="Arial"/>
          <w:color w:val="000000"/>
          <w:sz w:val="20"/>
          <w:szCs w:val="20"/>
        </w:rPr>
        <w:t xml:space="preserve"> </w:t>
      </w:r>
      <w:r w:rsidRPr="00CD0B69">
        <w:rPr>
          <w:rFonts w:cs="Arial"/>
          <w:color w:val="000000"/>
          <w:szCs w:val="24"/>
        </w:rPr>
        <w:t>The divulgence of information by</w:t>
      </w:r>
      <w:r>
        <w:rPr>
          <w:rFonts w:cs="Arial"/>
          <w:color w:val="000000"/>
          <w:szCs w:val="24"/>
        </w:rPr>
        <w:t xml:space="preserve"> an entity to persons or organiz</w:t>
      </w:r>
      <w:r w:rsidRPr="00CD0B69">
        <w:rPr>
          <w:rFonts w:cs="Arial"/>
          <w:color w:val="000000"/>
          <w:szCs w:val="24"/>
        </w:rPr>
        <w:t>ations outside of that entity</w:t>
      </w:r>
      <w:r>
        <w:rPr>
          <w:rFonts w:cs="Arial"/>
          <w:color w:val="000000"/>
          <w:szCs w:val="24"/>
        </w:rPr>
        <w:t xml:space="preserve">. In the medical field this usually requires a signed consent from the patient allowing the organization to share information. Release of medical information is governed by strict rules. </w:t>
      </w:r>
    </w:p>
    <w:p w:rsidR="004368D8" w:rsidRPr="004368D8" w:rsidRDefault="004368D8" w:rsidP="008E630D">
      <w:pPr>
        <w:pStyle w:val="BodyText"/>
      </w:pPr>
      <w:r w:rsidRPr="004368D8">
        <w:rPr>
          <w:b/>
        </w:rPr>
        <w:t>Respiration (Rate):</w:t>
      </w:r>
      <w:r>
        <w:t xml:space="preserve"> The number of times per minute a person takes a breath. This rate is affected by a number of factors such as age, medical condition, etc. At rest, normal range for an adult is 12-18 breaths per minute. Children and infants have higher rates.</w:t>
      </w:r>
    </w:p>
    <w:p w:rsidR="000547CE" w:rsidRPr="00F12D2D" w:rsidRDefault="008E630D" w:rsidP="008E630D">
      <w:pPr>
        <w:pStyle w:val="BodyText"/>
      </w:pPr>
      <w:r w:rsidRPr="006A1E89">
        <w:rPr>
          <w:rStyle w:val="Strong"/>
        </w:rPr>
        <w:t>Risk:</w:t>
      </w:r>
      <w:r>
        <w:rPr>
          <w:b/>
        </w:rPr>
        <w:t xml:space="preserve"> </w:t>
      </w:r>
      <w:r>
        <w:t>The chanc</w:t>
      </w:r>
      <w:r w:rsidRPr="00F12D2D">
        <w:t>e or possibility of loss</w:t>
      </w:r>
      <w:r>
        <w:t xml:space="preserve">. Organizations that accept certain forms of payment, such as per member per month or capitation, assume a certain amount of risk that their costs may exceed the amount of payment they receive. </w:t>
      </w:r>
    </w:p>
    <w:p w:rsidR="008E630D" w:rsidRDefault="000547CE" w:rsidP="008A7539">
      <w:pPr>
        <w:rPr>
          <w:rFonts w:ascii="Arial" w:hAnsi="Arial" w:cs="Arial"/>
          <w:sz w:val="24"/>
          <w:szCs w:val="24"/>
        </w:rPr>
      </w:pPr>
      <w:r w:rsidRPr="006A1E89">
        <w:rPr>
          <w:rStyle w:val="Strong"/>
        </w:rPr>
        <w:t>Risk Sharing</w:t>
      </w:r>
      <w:r w:rsidRPr="00811A58">
        <w:rPr>
          <w:rStyle w:val="Strong"/>
          <w:rFonts w:cs="Arial"/>
          <w:szCs w:val="24"/>
        </w:rPr>
        <w:t>:</w:t>
      </w:r>
      <w:r w:rsidRPr="00811A58">
        <w:rPr>
          <w:rFonts w:ascii="Arial" w:hAnsi="Arial" w:cs="Arial"/>
          <w:b/>
          <w:sz w:val="24"/>
          <w:szCs w:val="24"/>
        </w:rPr>
        <w:t xml:space="preserve"> </w:t>
      </w:r>
      <w:r w:rsidRPr="00811A58">
        <w:rPr>
          <w:rFonts w:ascii="Arial" w:hAnsi="Arial" w:cs="Arial"/>
          <w:sz w:val="24"/>
          <w:szCs w:val="24"/>
        </w:rPr>
        <w:t xml:space="preserve"> A method by which medical insurance premiums are shared by plan sponsors and participants. In contrast to traditional indemnity plans in which insurance premiums belonged solely to insurance company that assumed all risk of using these premiums.</w:t>
      </w:r>
    </w:p>
    <w:p w:rsidR="009E7905" w:rsidRPr="009E7905" w:rsidRDefault="009E7905" w:rsidP="009E7905">
      <w:pPr>
        <w:pStyle w:val="NormalWeb"/>
        <w:rPr>
          <w:rFonts w:ascii="Arial" w:hAnsi="Arial" w:cs="Arial"/>
        </w:rPr>
      </w:pPr>
      <w:r w:rsidRPr="009E7905">
        <w:rPr>
          <w:rFonts w:ascii="Arial" w:hAnsi="Arial" w:cs="Arial"/>
          <w:b/>
        </w:rPr>
        <w:t>Skilled Nursing Facility:</w:t>
      </w:r>
      <w:r w:rsidRPr="009E7905">
        <w:t xml:space="preserve"> </w:t>
      </w:r>
      <w:r>
        <w:rPr>
          <w:rFonts w:ascii="Arial" w:hAnsi="Arial" w:cs="Arial"/>
        </w:rPr>
        <w:t>A skilled nursing facility</w:t>
      </w:r>
      <w:r w:rsidRPr="009E7905">
        <w:rPr>
          <w:rFonts w:ascii="Arial" w:hAnsi="Arial" w:cs="Arial"/>
        </w:rPr>
        <w:t xml:space="preserve"> is normally the highest level of care for older adults </w:t>
      </w:r>
      <w:r>
        <w:rPr>
          <w:rFonts w:ascii="Arial" w:hAnsi="Arial" w:cs="Arial"/>
        </w:rPr>
        <w:t xml:space="preserve">and younger people with chronic health conditions </w:t>
      </w:r>
      <w:r w:rsidRPr="009E7905">
        <w:rPr>
          <w:rFonts w:ascii="Arial" w:hAnsi="Arial" w:cs="Arial"/>
        </w:rPr>
        <w:t xml:space="preserve">outside of a hospital. </w:t>
      </w:r>
      <w:r>
        <w:rPr>
          <w:rFonts w:ascii="Arial" w:hAnsi="Arial" w:cs="Arial"/>
        </w:rPr>
        <w:t>They provide</w:t>
      </w:r>
      <w:r w:rsidRPr="009E7905">
        <w:rPr>
          <w:rFonts w:ascii="Arial" w:hAnsi="Arial" w:cs="Arial"/>
        </w:rPr>
        <w:t xml:space="preserve"> what is called custodial care, including getting in and out of bed, and providing assistance with feeding, ba</w:t>
      </w:r>
      <w:r>
        <w:rPr>
          <w:rFonts w:ascii="Arial" w:hAnsi="Arial" w:cs="Arial"/>
        </w:rPr>
        <w:t>thing, and dressing. They</w:t>
      </w:r>
      <w:r w:rsidRPr="009E7905">
        <w:rPr>
          <w:rFonts w:ascii="Arial" w:hAnsi="Arial" w:cs="Arial"/>
        </w:rPr>
        <w:t xml:space="preserve"> differ from other senior housing facilities</w:t>
      </w:r>
      <w:r>
        <w:rPr>
          <w:rFonts w:ascii="Arial" w:hAnsi="Arial" w:cs="Arial"/>
        </w:rPr>
        <w:t xml:space="preserve"> (such as assisted living facilities)</w:t>
      </w:r>
      <w:r w:rsidRPr="009E7905">
        <w:rPr>
          <w:rFonts w:ascii="Arial" w:hAnsi="Arial" w:cs="Arial"/>
        </w:rPr>
        <w:t xml:space="preserve"> in that they also provide a high level of medical care. Skilled nursing care is available on site, usually 24 hours a day. </w:t>
      </w:r>
    </w:p>
    <w:p w:rsidR="008C5B86" w:rsidRPr="008C5B86" w:rsidRDefault="008C5B86" w:rsidP="008A7539">
      <w:pPr>
        <w:rPr>
          <w:rFonts w:ascii="Arial" w:hAnsi="Arial" w:cs="Arial"/>
          <w:sz w:val="24"/>
          <w:szCs w:val="24"/>
        </w:rPr>
      </w:pPr>
      <w:r w:rsidRPr="008C5B86">
        <w:rPr>
          <w:rFonts w:ascii="Arial" w:hAnsi="Arial" w:cs="Arial"/>
          <w:b/>
          <w:sz w:val="24"/>
          <w:szCs w:val="24"/>
        </w:rPr>
        <w:t>Specialist:</w:t>
      </w:r>
      <w:r>
        <w:rPr>
          <w:rFonts w:ascii="Arial" w:hAnsi="Arial" w:cs="Arial"/>
          <w:sz w:val="24"/>
          <w:szCs w:val="24"/>
        </w:rPr>
        <w:t xml:space="preserve"> A physician who devotes themselves to the study and care of a particular health care condition or group of conditions.  This is as opposed to a generalist or primary care physician.</w:t>
      </w:r>
    </w:p>
    <w:p w:rsidR="00757A9C" w:rsidRDefault="0078093D" w:rsidP="008A7539">
      <w:pPr>
        <w:rPr>
          <w:rFonts w:ascii="Arial" w:hAnsi="Arial" w:cs="Arial"/>
          <w:sz w:val="24"/>
          <w:szCs w:val="24"/>
        </w:rPr>
      </w:pPr>
      <w:r>
        <w:rPr>
          <w:rFonts w:ascii="Arial" w:hAnsi="Arial" w:cs="Arial"/>
          <w:b/>
          <w:sz w:val="24"/>
          <w:szCs w:val="24"/>
        </w:rPr>
        <w:t>Substance U</w:t>
      </w:r>
      <w:r w:rsidR="00757A9C" w:rsidRPr="00757A9C">
        <w:rPr>
          <w:rFonts w:ascii="Arial" w:hAnsi="Arial" w:cs="Arial"/>
          <w:b/>
          <w:sz w:val="24"/>
          <w:szCs w:val="24"/>
        </w:rPr>
        <w:t xml:space="preserve">se </w:t>
      </w:r>
      <w:r>
        <w:rPr>
          <w:rFonts w:ascii="Arial" w:hAnsi="Arial" w:cs="Arial"/>
          <w:b/>
          <w:sz w:val="24"/>
          <w:szCs w:val="24"/>
        </w:rPr>
        <w:t>Disorder (SUD) Treatment</w:t>
      </w:r>
      <w:r w:rsidR="00757A9C" w:rsidRPr="00757A9C">
        <w:rPr>
          <w:rFonts w:ascii="Arial" w:hAnsi="Arial" w:cs="Arial"/>
          <w:b/>
          <w:sz w:val="24"/>
          <w:szCs w:val="24"/>
        </w:rPr>
        <w:t>:</w:t>
      </w:r>
      <w:r w:rsidR="00757A9C">
        <w:rPr>
          <w:rFonts w:ascii="Arial" w:hAnsi="Arial" w:cs="Arial"/>
          <w:b/>
          <w:sz w:val="24"/>
          <w:szCs w:val="24"/>
        </w:rPr>
        <w:t xml:space="preserve"> </w:t>
      </w:r>
      <w:r w:rsidR="00757A9C">
        <w:rPr>
          <w:rFonts w:ascii="Arial" w:hAnsi="Arial" w:cs="Arial"/>
          <w:sz w:val="24"/>
          <w:szCs w:val="24"/>
        </w:rPr>
        <w:t xml:space="preserve">Services, treatments and supports to help people with addictions and use of substances causing life problems that are intended to lessen emotional pain, family problems, physical risks, vocational problems and assist people to live healthier lives.  These services are rendered by a variety of sources including licensed addictions counselors, medical doctors and lay people who may have </w:t>
      </w:r>
      <w:r w:rsidR="00757A9C">
        <w:rPr>
          <w:rFonts w:ascii="Arial" w:hAnsi="Arial" w:cs="Arial"/>
          <w:sz w:val="24"/>
          <w:szCs w:val="24"/>
        </w:rPr>
        <w:lastRenderedPageBreak/>
        <w:t>experienced and overcome substance use problems (peer support).  Treatment may include medications, counseling, support gro</w:t>
      </w:r>
      <w:r w:rsidR="00F83AD7">
        <w:rPr>
          <w:rFonts w:ascii="Arial" w:hAnsi="Arial" w:cs="Arial"/>
          <w:sz w:val="24"/>
          <w:szCs w:val="24"/>
        </w:rPr>
        <w:t>ups, 12 step and other programs.</w:t>
      </w:r>
    </w:p>
    <w:p w:rsidR="003A2891" w:rsidRPr="001E4A4C" w:rsidRDefault="003A2891" w:rsidP="008A7539">
      <w:pPr>
        <w:rPr>
          <w:rFonts w:ascii="Arial" w:hAnsi="Arial" w:cs="Arial"/>
          <w:sz w:val="24"/>
          <w:szCs w:val="24"/>
        </w:rPr>
      </w:pPr>
      <w:r w:rsidRPr="003A2891">
        <w:rPr>
          <w:rFonts w:ascii="Arial" w:hAnsi="Arial" w:cs="Arial"/>
          <w:b/>
          <w:sz w:val="24"/>
          <w:szCs w:val="24"/>
        </w:rPr>
        <w:t>Temperature (body temperature):</w:t>
      </w:r>
      <w:r w:rsidRPr="003A2891">
        <w:rPr>
          <w:color w:val="000000"/>
          <w:sz w:val="20"/>
          <w:szCs w:val="20"/>
          <w:lang w:val="en"/>
        </w:rPr>
        <w:t xml:space="preserve"> </w:t>
      </w:r>
      <w:r w:rsidRPr="001E4A4C">
        <w:rPr>
          <w:rFonts w:ascii="Arial" w:hAnsi="Arial" w:cs="Arial"/>
          <w:sz w:val="24"/>
          <w:szCs w:val="24"/>
          <w:lang w:val="en"/>
        </w:rPr>
        <w:t>Body temperature is a measure of the body's ability to generate and get rid of heat.</w:t>
      </w:r>
      <w:r w:rsidR="001E4A4C">
        <w:rPr>
          <w:rFonts w:ascii="Arial" w:hAnsi="Arial" w:cs="Arial"/>
          <w:sz w:val="24"/>
          <w:szCs w:val="24"/>
          <w:lang w:val="en"/>
        </w:rPr>
        <w:t xml:space="preserve"> In the US measured in degrees </w:t>
      </w:r>
      <w:r w:rsidR="00BA4FFD">
        <w:rPr>
          <w:rFonts w:ascii="Arial" w:hAnsi="Arial" w:cs="Arial"/>
          <w:sz w:val="24"/>
          <w:szCs w:val="24"/>
          <w:lang w:val="en"/>
        </w:rPr>
        <w:t>Fahrenheit</w:t>
      </w:r>
      <w:r w:rsidR="001E4A4C">
        <w:rPr>
          <w:rFonts w:ascii="Arial" w:hAnsi="Arial" w:cs="Arial"/>
          <w:sz w:val="24"/>
          <w:szCs w:val="24"/>
          <w:lang w:val="en"/>
        </w:rPr>
        <w:t xml:space="preserve"> </w:t>
      </w:r>
      <w:r w:rsidR="00297A62">
        <w:rPr>
          <w:rFonts w:ascii="Arial" w:hAnsi="Arial" w:cs="Arial"/>
          <w:sz w:val="24"/>
          <w:szCs w:val="24"/>
          <w:lang w:val="en"/>
        </w:rPr>
        <w:t xml:space="preserve">(F) </w:t>
      </w:r>
      <w:r w:rsidR="001E4A4C">
        <w:rPr>
          <w:rFonts w:ascii="Arial" w:hAnsi="Arial" w:cs="Arial"/>
          <w:sz w:val="24"/>
          <w:szCs w:val="24"/>
          <w:lang w:val="en"/>
        </w:rPr>
        <w:t xml:space="preserve">in many other countries in degrees </w:t>
      </w:r>
      <w:r w:rsidR="00BA4FFD">
        <w:rPr>
          <w:rFonts w:ascii="Arial" w:hAnsi="Arial" w:cs="Arial"/>
          <w:sz w:val="24"/>
          <w:szCs w:val="24"/>
          <w:lang w:val="en"/>
        </w:rPr>
        <w:t>Celsius</w:t>
      </w:r>
      <w:r w:rsidR="00297A62">
        <w:rPr>
          <w:rFonts w:ascii="Arial" w:hAnsi="Arial" w:cs="Arial"/>
          <w:sz w:val="24"/>
          <w:szCs w:val="24"/>
          <w:lang w:val="en"/>
        </w:rPr>
        <w:t xml:space="preserve"> (C)</w:t>
      </w:r>
      <w:r w:rsidR="001E4A4C">
        <w:rPr>
          <w:rFonts w:ascii="Arial" w:hAnsi="Arial" w:cs="Arial"/>
          <w:sz w:val="24"/>
          <w:szCs w:val="24"/>
          <w:lang w:val="en"/>
        </w:rPr>
        <w:t>.Can be measured several ways including orally, rectally, digitally on the skin or ear.</w:t>
      </w:r>
      <w:r w:rsidR="00297A62">
        <w:rPr>
          <w:rFonts w:ascii="Arial" w:hAnsi="Arial" w:cs="Arial"/>
          <w:sz w:val="24"/>
          <w:szCs w:val="24"/>
          <w:lang w:val="en"/>
        </w:rPr>
        <w:t xml:space="preserve"> Body temperature varies with several factors including age, time of day, method of </w:t>
      </w:r>
      <w:r w:rsidR="00BA4FFD">
        <w:rPr>
          <w:rFonts w:ascii="Arial" w:hAnsi="Arial" w:cs="Arial"/>
          <w:sz w:val="24"/>
          <w:szCs w:val="24"/>
          <w:lang w:val="en"/>
        </w:rPr>
        <w:t>measurement</w:t>
      </w:r>
      <w:r w:rsidR="00297A62">
        <w:rPr>
          <w:rFonts w:ascii="Arial" w:hAnsi="Arial" w:cs="Arial"/>
          <w:sz w:val="24"/>
          <w:szCs w:val="24"/>
          <w:lang w:val="en"/>
        </w:rPr>
        <w:t xml:space="preserve"> and activity level.  In general above 100F (37.8C) is considered a fever.  Most common cause of high body temperature is some type of infection.</w:t>
      </w:r>
    </w:p>
    <w:p w:rsidR="00F83AD7" w:rsidRDefault="00F83AD7" w:rsidP="00F83AD7">
      <w:pPr>
        <w:pStyle w:val="NormalWeb"/>
        <w:rPr>
          <w:rFonts w:ascii="Arial" w:hAnsi="Arial" w:cs="Arial"/>
          <w:lang w:val="en"/>
        </w:rPr>
      </w:pPr>
      <w:r w:rsidRPr="00F83AD7">
        <w:rPr>
          <w:rFonts w:ascii="Arial" w:hAnsi="Arial" w:cs="Arial"/>
          <w:b/>
        </w:rPr>
        <w:t>Triage:</w:t>
      </w:r>
      <w:r w:rsidRPr="00F83AD7">
        <w:rPr>
          <w:rFonts w:ascii="Arial" w:hAnsi="Arial" w:cs="Arial"/>
          <w:lang w:val="en"/>
        </w:rPr>
        <w:t xml:space="preserve"> </w:t>
      </w:r>
      <w:r>
        <w:rPr>
          <w:rFonts w:ascii="Arial" w:hAnsi="Arial" w:cs="Arial"/>
          <w:lang w:val="en"/>
        </w:rPr>
        <w:t>T</w:t>
      </w:r>
      <w:r w:rsidRPr="00F83AD7">
        <w:rPr>
          <w:rFonts w:ascii="Arial" w:hAnsi="Arial" w:cs="Arial"/>
          <w:lang w:val="en"/>
        </w:rPr>
        <w:t>he process of determining the priority of patients' treatments based on the severity of their condition</w:t>
      </w:r>
      <w:r>
        <w:rPr>
          <w:rFonts w:ascii="Arial" w:hAnsi="Arial" w:cs="Arial"/>
          <w:lang w:val="en"/>
        </w:rPr>
        <w:t xml:space="preserve">. </w:t>
      </w:r>
      <w:r w:rsidRPr="00F83AD7">
        <w:rPr>
          <w:rFonts w:ascii="Arial" w:hAnsi="Arial" w:cs="Arial"/>
          <w:lang w:val="en"/>
        </w:rPr>
        <w:t>Triage may result in determining the order and priority of emergency treatment, the order and priority of emergency transport, or the transp</w:t>
      </w:r>
      <w:r>
        <w:rPr>
          <w:rFonts w:ascii="Arial" w:hAnsi="Arial" w:cs="Arial"/>
          <w:lang w:val="en"/>
        </w:rPr>
        <w:t>ort destination for the patient.</w:t>
      </w:r>
    </w:p>
    <w:p w:rsidR="00F83AD7" w:rsidRDefault="00F83AD7" w:rsidP="00F83AD7">
      <w:pPr>
        <w:pStyle w:val="NormalWeb"/>
        <w:rPr>
          <w:rFonts w:ascii="Arial" w:hAnsi="Arial" w:cs="Arial"/>
        </w:rPr>
      </w:pPr>
      <w:r w:rsidRPr="00F83AD7">
        <w:rPr>
          <w:rFonts w:ascii="Arial" w:hAnsi="Arial" w:cs="Arial"/>
          <w:b/>
          <w:lang w:val="en"/>
        </w:rPr>
        <w:t>Triple Aim</w:t>
      </w:r>
      <w:r w:rsidRPr="006E0B4B">
        <w:rPr>
          <w:rFonts w:ascii="Arial" w:hAnsi="Arial" w:cs="Arial"/>
          <w:b/>
          <w:lang w:val="en"/>
        </w:rPr>
        <w:t xml:space="preserve">: </w:t>
      </w:r>
      <w:r w:rsidR="006E0B4B" w:rsidRPr="006E0B4B">
        <w:rPr>
          <w:rFonts w:ascii="Arial" w:hAnsi="Arial" w:cs="Arial"/>
          <w:lang w:val="en"/>
        </w:rPr>
        <w:t>Term coined</w:t>
      </w:r>
      <w:r w:rsidR="006E0B4B">
        <w:rPr>
          <w:rFonts w:ascii="Arial" w:hAnsi="Arial" w:cs="Arial"/>
          <w:b/>
          <w:lang w:val="en"/>
        </w:rPr>
        <w:t xml:space="preserve"> </w:t>
      </w:r>
      <w:r w:rsidR="006E0B4B">
        <w:rPr>
          <w:rFonts w:ascii="Arial" w:hAnsi="Arial" w:cs="Arial"/>
          <w:lang w:val="en"/>
        </w:rPr>
        <w:t>as a result of the Affordable Care Act</w:t>
      </w:r>
      <w:r w:rsidR="006E0B4B">
        <w:rPr>
          <w:rFonts w:ascii="Arial" w:hAnsi="Arial" w:cs="Arial"/>
          <w:b/>
          <w:lang w:val="en"/>
        </w:rPr>
        <w:t xml:space="preserve">.  </w:t>
      </w:r>
      <w:r w:rsidR="006E0B4B" w:rsidRPr="006E0B4B">
        <w:rPr>
          <w:rFonts w:ascii="Arial" w:hAnsi="Arial" w:cs="Arial"/>
          <w:lang w:val="en"/>
        </w:rPr>
        <w:t>The goal</w:t>
      </w:r>
      <w:r w:rsidR="006E0B4B">
        <w:rPr>
          <w:rFonts w:ascii="Arial" w:hAnsi="Arial" w:cs="Arial"/>
          <w:lang w:val="en"/>
        </w:rPr>
        <w:t xml:space="preserve"> of health care reform is: i</w:t>
      </w:r>
      <w:r w:rsidRPr="006E0B4B">
        <w:rPr>
          <w:rFonts w:ascii="Arial" w:hAnsi="Arial" w:cs="Arial"/>
        </w:rPr>
        <w:t>mproving the health of the population, enhancing the experience and outco</w:t>
      </w:r>
      <w:r w:rsidR="006E0B4B">
        <w:rPr>
          <w:rFonts w:ascii="Arial" w:hAnsi="Arial" w:cs="Arial"/>
        </w:rPr>
        <w:t>mes for</w:t>
      </w:r>
      <w:r w:rsidRPr="006E0B4B">
        <w:rPr>
          <w:rFonts w:ascii="Arial" w:hAnsi="Arial" w:cs="Arial"/>
        </w:rPr>
        <w:t xml:space="preserve"> the patient, and reducing per capita cost of care</w:t>
      </w:r>
      <w:r w:rsidR="006E0B4B">
        <w:rPr>
          <w:rFonts w:ascii="Arial" w:hAnsi="Arial" w:cs="Arial"/>
        </w:rPr>
        <w:t>.</w:t>
      </w:r>
    </w:p>
    <w:p w:rsidR="00F83AD7" w:rsidRPr="00F31969" w:rsidRDefault="004D6F2F" w:rsidP="00F31969">
      <w:pPr>
        <w:pStyle w:val="NormalWeb"/>
        <w:rPr>
          <w:rFonts w:ascii="Arial" w:hAnsi="Arial" w:cs="Arial"/>
          <w:b/>
          <w:lang w:val="en"/>
        </w:rPr>
      </w:pPr>
      <w:r w:rsidRPr="004D6F2F">
        <w:rPr>
          <w:rFonts w:ascii="Arial" w:hAnsi="Arial" w:cs="Arial"/>
          <w:b/>
        </w:rPr>
        <w:t>Urgent Care:</w:t>
      </w:r>
      <w:r w:rsidRPr="004D6F2F">
        <w:rPr>
          <w:rFonts w:ascii="Arial" w:eastAsiaTheme="minorHAnsi" w:hAnsi="Arial" w:cs="Arial"/>
          <w:b/>
          <w:bCs/>
          <w:lang w:val="en"/>
        </w:rPr>
        <w:t xml:space="preserve"> </w:t>
      </w:r>
      <w:r w:rsidRPr="004D6F2F">
        <w:rPr>
          <w:rFonts w:ascii="Arial" w:eastAsiaTheme="minorHAnsi" w:hAnsi="Arial" w:cs="Arial"/>
          <w:bCs/>
          <w:lang w:val="en"/>
        </w:rPr>
        <w:t>Urgent care</w:t>
      </w:r>
      <w:r w:rsidRPr="004D6F2F">
        <w:rPr>
          <w:rFonts w:ascii="Arial" w:eastAsiaTheme="minorHAnsi" w:hAnsi="Arial" w:cs="Arial"/>
          <w:lang w:val="en"/>
        </w:rPr>
        <w:t xml:space="preserve"> is a category of </w:t>
      </w:r>
      <w:hyperlink r:id="rId13" w:tooltip="Walk-in clinic" w:history="1">
        <w:r w:rsidRPr="004D6F2F">
          <w:rPr>
            <w:rFonts w:ascii="Arial" w:eastAsiaTheme="minorHAnsi" w:hAnsi="Arial" w:cs="Arial"/>
            <w:lang w:val="en"/>
          </w:rPr>
          <w:t>walk-in clinic</w:t>
        </w:r>
      </w:hyperlink>
      <w:r w:rsidRPr="004D6F2F">
        <w:rPr>
          <w:rFonts w:ascii="Arial" w:eastAsiaTheme="minorHAnsi" w:hAnsi="Arial" w:cs="Arial"/>
          <w:lang w:val="en"/>
        </w:rPr>
        <w:t xml:space="preserve"> focused on the delivery of </w:t>
      </w:r>
      <w:hyperlink r:id="rId14" w:tooltip="Ambulatory care" w:history="1">
        <w:r w:rsidRPr="004D6F2F">
          <w:rPr>
            <w:rFonts w:ascii="Arial" w:eastAsiaTheme="minorHAnsi" w:hAnsi="Arial" w:cs="Arial"/>
            <w:lang w:val="en"/>
          </w:rPr>
          <w:t>ambulatory care</w:t>
        </w:r>
      </w:hyperlink>
      <w:r w:rsidRPr="004D6F2F">
        <w:rPr>
          <w:rFonts w:ascii="Arial" w:eastAsiaTheme="minorHAnsi" w:hAnsi="Arial" w:cs="Arial"/>
          <w:lang w:val="en"/>
        </w:rPr>
        <w:t xml:space="preserve"> in a dedicated medical facility outside of a traditional </w:t>
      </w:r>
      <w:hyperlink r:id="rId15" w:tooltip="Emergency department" w:history="1">
        <w:r w:rsidRPr="004D6F2F">
          <w:rPr>
            <w:rFonts w:ascii="Arial" w:eastAsiaTheme="minorHAnsi" w:hAnsi="Arial" w:cs="Arial"/>
            <w:lang w:val="en"/>
          </w:rPr>
          <w:t>emergency room</w:t>
        </w:r>
      </w:hyperlink>
      <w:r w:rsidRPr="004D6F2F">
        <w:rPr>
          <w:rFonts w:ascii="Arial" w:eastAsiaTheme="minorHAnsi" w:hAnsi="Arial" w:cs="Arial"/>
          <w:lang w:val="en"/>
        </w:rPr>
        <w:t xml:space="preserve">. Urgent care centers primarily treat </w:t>
      </w:r>
      <w:hyperlink r:id="rId16" w:tooltip="Injury" w:history="1">
        <w:r w:rsidRPr="004D6F2F">
          <w:rPr>
            <w:rFonts w:ascii="Arial" w:eastAsiaTheme="minorHAnsi" w:hAnsi="Arial" w:cs="Arial"/>
            <w:lang w:val="en"/>
          </w:rPr>
          <w:t>injuries</w:t>
        </w:r>
      </w:hyperlink>
      <w:r w:rsidRPr="004D6F2F">
        <w:rPr>
          <w:rFonts w:ascii="Arial" w:eastAsiaTheme="minorHAnsi" w:hAnsi="Arial" w:cs="Arial"/>
          <w:lang w:val="en"/>
        </w:rPr>
        <w:t xml:space="preserve"> or </w:t>
      </w:r>
      <w:hyperlink r:id="rId17" w:tooltip="Illness" w:history="1">
        <w:r w:rsidRPr="004D6F2F">
          <w:rPr>
            <w:rFonts w:ascii="Arial" w:eastAsiaTheme="minorHAnsi" w:hAnsi="Arial" w:cs="Arial"/>
            <w:lang w:val="en"/>
          </w:rPr>
          <w:t>illnesses</w:t>
        </w:r>
      </w:hyperlink>
      <w:r w:rsidRPr="004D6F2F">
        <w:rPr>
          <w:rFonts w:ascii="Arial" w:eastAsiaTheme="minorHAnsi" w:hAnsi="Arial" w:cs="Arial"/>
          <w:lang w:val="en"/>
        </w:rPr>
        <w:t xml:space="preserve"> requiring immediate care, but not serious enough to require an </w:t>
      </w:r>
      <w:hyperlink r:id="rId18" w:tooltip="Emergency department" w:history="1">
        <w:r w:rsidRPr="004D6F2F">
          <w:rPr>
            <w:rFonts w:ascii="Arial" w:eastAsiaTheme="minorHAnsi" w:hAnsi="Arial" w:cs="Arial"/>
            <w:lang w:val="en"/>
          </w:rPr>
          <w:t>ER</w:t>
        </w:r>
      </w:hyperlink>
      <w:r w:rsidRPr="004D6F2F">
        <w:rPr>
          <w:rFonts w:ascii="Arial" w:eastAsiaTheme="minorHAnsi" w:hAnsi="Arial" w:cs="Arial"/>
          <w:lang w:val="en"/>
        </w:rPr>
        <w:t xml:space="preserve"> visit.</w:t>
      </w:r>
    </w:p>
    <w:p w:rsidR="008C5B86" w:rsidRDefault="008C5B86" w:rsidP="008A7539">
      <w:pPr>
        <w:rPr>
          <w:rFonts w:ascii="Arial" w:hAnsi="Arial" w:cs="Arial"/>
          <w:sz w:val="24"/>
          <w:szCs w:val="24"/>
          <w:lang w:val="en"/>
        </w:rPr>
      </w:pPr>
      <w:r w:rsidRPr="008C5B86">
        <w:rPr>
          <w:rFonts w:ascii="Arial" w:hAnsi="Arial" w:cs="Arial"/>
          <w:b/>
          <w:sz w:val="24"/>
          <w:szCs w:val="24"/>
        </w:rPr>
        <w:t>Utilization Management</w:t>
      </w:r>
      <w:r w:rsidR="009B380A">
        <w:rPr>
          <w:rFonts w:ascii="Arial" w:hAnsi="Arial" w:cs="Arial"/>
          <w:b/>
          <w:sz w:val="24"/>
          <w:szCs w:val="24"/>
        </w:rPr>
        <w:t xml:space="preserve"> (UM)</w:t>
      </w:r>
      <w:r w:rsidRPr="00EA1D42">
        <w:rPr>
          <w:rFonts w:ascii="Arial" w:hAnsi="Arial" w:cs="Arial"/>
          <w:b/>
          <w:sz w:val="24"/>
          <w:szCs w:val="24"/>
        </w:rPr>
        <w:t xml:space="preserve">: </w:t>
      </w:r>
      <w:r w:rsidR="00BA4FFD" w:rsidRPr="00F31969">
        <w:rPr>
          <w:rFonts w:ascii="Arial" w:hAnsi="Arial" w:cs="Arial"/>
          <w:sz w:val="24"/>
          <w:szCs w:val="24"/>
        </w:rPr>
        <w:t>T</w:t>
      </w:r>
      <w:r w:rsidR="00BA4FFD" w:rsidRPr="00EA1D42">
        <w:rPr>
          <w:rFonts w:ascii="Arial" w:hAnsi="Arial" w:cs="Arial"/>
          <w:sz w:val="24"/>
          <w:szCs w:val="24"/>
          <w:lang w:val="en"/>
        </w:rPr>
        <w:t>he</w:t>
      </w:r>
      <w:r w:rsidR="00EA1D42" w:rsidRPr="00EA1D42">
        <w:rPr>
          <w:rFonts w:ascii="Arial" w:hAnsi="Arial" w:cs="Arial"/>
          <w:sz w:val="24"/>
          <w:szCs w:val="24"/>
          <w:lang w:val="en"/>
        </w:rPr>
        <w:t xml:space="preserve"> evaluation of the appropriateness, medical need and efficiency of </w:t>
      </w:r>
      <w:hyperlink r:id="rId19" w:tooltip="Health care" w:history="1">
        <w:r w:rsidR="00EA1D42" w:rsidRPr="00EA1D42">
          <w:rPr>
            <w:rStyle w:val="Hyperlink"/>
            <w:rFonts w:ascii="Arial" w:hAnsi="Arial" w:cs="Arial"/>
            <w:color w:val="auto"/>
            <w:sz w:val="24"/>
            <w:szCs w:val="24"/>
            <w:u w:val="none"/>
            <w:lang w:val="en"/>
          </w:rPr>
          <w:t>health care</w:t>
        </w:r>
      </w:hyperlink>
      <w:r w:rsidR="00EA1D42" w:rsidRPr="00EA1D42">
        <w:rPr>
          <w:rFonts w:ascii="Arial" w:hAnsi="Arial" w:cs="Arial"/>
          <w:sz w:val="24"/>
          <w:szCs w:val="24"/>
          <w:lang w:val="en"/>
        </w:rPr>
        <w:t xml:space="preserve"> services procedures and facilities according to established criteria or guidelines and under the provisions of an applicable </w:t>
      </w:r>
      <w:hyperlink r:id="rId20" w:tooltip="Health benefits (insurance)" w:history="1">
        <w:r w:rsidR="00EA1D42" w:rsidRPr="00EA1D42">
          <w:rPr>
            <w:rStyle w:val="Hyperlink"/>
            <w:rFonts w:ascii="Arial" w:hAnsi="Arial" w:cs="Arial"/>
            <w:color w:val="auto"/>
            <w:sz w:val="24"/>
            <w:szCs w:val="24"/>
            <w:u w:val="none"/>
            <w:lang w:val="en"/>
          </w:rPr>
          <w:t>health benefits</w:t>
        </w:r>
      </w:hyperlink>
      <w:r w:rsidR="00EA1D42" w:rsidRPr="00EA1D42">
        <w:rPr>
          <w:rFonts w:ascii="Arial" w:hAnsi="Arial" w:cs="Arial"/>
          <w:sz w:val="24"/>
          <w:szCs w:val="24"/>
          <w:lang w:val="en"/>
        </w:rPr>
        <w:t xml:space="preserve"> plan</w:t>
      </w:r>
      <w:r w:rsidR="00EA1D42" w:rsidRPr="009B380A">
        <w:rPr>
          <w:rFonts w:ascii="Arial" w:hAnsi="Arial" w:cs="Arial"/>
          <w:sz w:val="24"/>
          <w:szCs w:val="24"/>
          <w:lang w:val="en"/>
        </w:rPr>
        <w:t>.</w:t>
      </w:r>
      <w:r w:rsidR="009B380A" w:rsidRPr="009B380A">
        <w:rPr>
          <w:rFonts w:ascii="Arial" w:hAnsi="Arial" w:cs="Arial"/>
          <w:sz w:val="24"/>
          <w:szCs w:val="24"/>
          <w:lang w:val="en"/>
        </w:rPr>
        <w:t xml:space="preserve">  In a managed care system a utilization manager decides whether a requested service meets medical necessity criteria and either authorizes or denies that service for payment.</w:t>
      </w:r>
    </w:p>
    <w:p w:rsidR="004162F0" w:rsidRDefault="004162F0" w:rsidP="008A7539">
      <w:pPr>
        <w:rPr>
          <w:rFonts w:ascii="Arial" w:hAnsi="Arial" w:cs="Arial"/>
          <w:sz w:val="24"/>
          <w:szCs w:val="24"/>
          <w:lang w:val="en"/>
        </w:rPr>
      </w:pPr>
      <w:r w:rsidRPr="004162F0">
        <w:rPr>
          <w:rFonts w:ascii="Arial" w:hAnsi="Arial" w:cs="Arial"/>
          <w:b/>
          <w:sz w:val="24"/>
          <w:szCs w:val="24"/>
          <w:lang w:val="en"/>
        </w:rPr>
        <w:t>Vital Signs:</w:t>
      </w:r>
      <w:r>
        <w:rPr>
          <w:rFonts w:ascii="Arial" w:hAnsi="Arial" w:cs="Arial"/>
          <w:sz w:val="24"/>
          <w:szCs w:val="24"/>
          <w:lang w:val="en"/>
        </w:rPr>
        <w:t xml:space="preserve"> Usually refers to pulse, respiration rate, temperature and blood pressure.</w:t>
      </w:r>
    </w:p>
    <w:p w:rsidR="00297A62" w:rsidRPr="00297A62" w:rsidRDefault="00297A62" w:rsidP="008A7539">
      <w:pPr>
        <w:rPr>
          <w:rFonts w:ascii="Arial" w:hAnsi="Arial" w:cs="Arial"/>
          <w:sz w:val="24"/>
          <w:szCs w:val="24"/>
        </w:rPr>
      </w:pPr>
      <w:r w:rsidRPr="00297A62">
        <w:rPr>
          <w:rFonts w:ascii="Arial" w:hAnsi="Arial" w:cs="Arial"/>
          <w:b/>
          <w:sz w:val="24"/>
          <w:szCs w:val="24"/>
          <w:lang w:val="en"/>
        </w:rPr>
        <w:t>Weight (body weight):</w:t>
      </w:r>
      <w:r>
        <w:rPr>
          <w:rFonts w:ascii="Arial" w:hAnsi="Arial" w:cs="Arial"/>
          <w:b/>
          <w:sz w:val="24"/>
          <w:szCs w:val="24"/>
          <w:lang w:val="en"/>
        </w:rPr>
        <w:t xml:space="preserve"> </w:t>
      </w:r>
      <w:r w:rsidRPr="00297A62">
        <w:rPr>
          <w:rFonts w:ascii="Arial" w:hAnsi="Arial" w:cs="Arial"/>
          <w:sz w:val="24"/>
          <w:szCs w:val="24"/>
          <w:lang w:val="en"/>
        </w:rPr>
        <w:t>A</w:t>
      </w:r>
      <w:r>
        <w:rPr>
          <w:rFonts w:ascii="Arial" w:hAnsi="Arial" w:cs="Arial"/>
          <w:sz w:val="24"/>
          <w:szCs w:val="24"/>
          <w:lang w:val="en"/>
        </w:rPr>
        <w:t xml:space="preserve"> measure of a person’s mass measured in pounds (lbs) in the US and in kilograms (kg) in many other countries.  Healthy body weight depends on a variety of factors such as age, gender, height, etc.  Body mass index (BMI) is generally considered a more useful measure.  A kilogram is 2.2 pounds; i.e. a 180 pound person weighs 82 kilograms.</w:t>
      </w:r>
    </w:p>
    <w:p w:rsidR="00757A9C" w:rsidRPr="00757A9C" w:rsidRDefault="00757A9C" w:rsidP="008A7539">
      <w:pPr>
        <w:rPr>
          <w:rFonts w:ascii="Arial" w:hAnsi="Arial" w:cs="Arial"/>
          <w:sz w:val="24"/>
          <w:szCs w:val="24"/>
        </w:rPr>
      </w:pPr>
    </w:p>
    <w:sectPr w:rsidR="00757A9C" w:rsidRPr="00757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CaslonPro-Regular">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kzidenzGroteskStd-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E2BCF"/>
    <w:multiLevelType w:val="multilevel"/>
    <w:tmpl w:val="CC94D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539"/>
    <w:rsid w:val="000078F3"/>
    <w:rsid w:val="000547CE"/>
    <w:rsid w:val="00077D64"/>
    <w:rsid w:val="000E4304"/>
    <w:rsid w:val="001223C1"/>
    <w:rsid w:val="0013499C"/>
    <w:rsid w:val="00171B5D"/>
    <w:rsid w:val="001C24B3"/>
    <w:rsid w:val="001C7EDE"/>
    <w:rsid w:val="001D43F9"/>
    <w:rsid w:val="001E4A4C"/>
    <w:rsid w:val="001E5F18"/>
    <w:rsid w:val="00296CF2"/>
    <w:rsid w:val="00297A62"/>
    <w:rsid w:val="002B22F3"/>
    <w:rsid w:val="002E24F3"/>
    <w:rsid w:val="0030668C"/>
    <w:rsid w:val="003311A2"/>
    <w:rsid w:val="003339E2"/>
    <w:rsid w:val="00334AA6"/>
    <w:rsid w:val="00335D4A"/>
    <w:rsid w:val="003672A4"/>
    <w:rsid w:val="003A1A12"/>
    <w:rsid w:val="003A2891"/>
    <w:rsid w:val="003B07E0"/>
    <w:rsid w:val="003E3A2A"/>
    <w:rsid w:val="003F07F4"/>
    <w:rsid w:val="004162F0"/>
    <w:rsid w:val="004368D8"/>
    <w:rsid w:val="0048013F"/>
    <w:rsid w:val="004B62A8"/>
    <w:rsid w:val="004B6BA8"/>
    <w:rsid w:val="004D1D51"/>
    <w:rsid w:val="004D555F"/>
    <w:rsid w:val="004D6F2F"/>
    <w:rsid w:val="004E052F"/>
    <w:rsid w:val="004E1436"/>
    <w:rsid w:val="00510E22"/>
    <w:rsid w:val="00537AAF"/>
    <w:rsid w:val="005C39C7"/>
    <w:rsid w:val="005E2096"/>
    <w:rsid w:val="00614898"/>
    <w:rsid w:val="00634DC9"/>
    <w:rsid w:val="006724A2"/>
    <w:rsid w:val="00672E12"/>
    <w:rsid w:val="00674BAA"/>
    <w:rsid w:val="006D208B"/>
    <w:rsid w:val="006E0B4B"/>
    <w:rsid w:val="006E10E5"/>
    <w:rsid w:val="006E3ACE"/>
    <w:rsid w:val="00757A9C"/>
    <w:rsid w:val="0078093D"/>
    <w:rsid w:val="00784123"/>
    <w:rsid w:val="007847AA"/>
    <w:rsid w:val="00784A16"/>
    <w:rsid w:val="007907D3"/>
    <w:rsid w:val="007A3E24"/>
    <w:rsid w:val="00811A58"/>
    <w:rsid w:val="00827525"/>
    <w:rsid w:val="0085502E"/>
    <w:rsid w:val="008A106F"/>
    <w:rsid w:val="008A2172"/>
    <w:rsid w:val="008A7539"/>
    <w:rsid w:val="008B059A"/>
    <w:rsid w:val="008C5B86"/>
    <w:rsid w:val="008D6F57"/>
    <w:rsid w:val="008E630D"/>
    <w:rsid w:val="009241AB"/>
    <w:rsid w:val="00946BE3"/>
    <w:rsid w:val="00963A2F"/>
    <w:rsid w:val="009B380A"/>
    <w:rsid w:val="009C613B"/>
    <w:rsid w:val="009C761A"/>
    <w:rsid w:val="009E7905"/>
    <w:rsid w:val="00A4461C"/>
    <w:rsid w:val="00A56BDA"/>
    <w:rsid w:val="00A57369"/>
    <w:rsid w:val="00A60F2B"/>
    <w:rsid w:val="00A644E9"/>
    <w:rsid w:val="00A752C1"/>
    <w:rsid w:val="00AB2E02"/>
    <w:rsid w:val="00AC0E26"/>
    <w:rsid w:val="00B16D96"/>
    <w:rsid w:val="00B566EC"/>
    <w:rsid w:val="00B71340"/>
    <w:rsid w:val="00BA4FFD"/>
    <w:rsid w:val="00BE6E4B"/>
    <w:rsid w:val="00C24AA6"/>
    <w:rsid w:val="00C41A8C"/>
    <w:rsid w:val="00C75675"/>
    <w:rsid w:val="00CB6344"/>
    <w:rsid w:val="00CD0B69"/>
    <w:rsid w:val="00CD4AB8"/>
    <w:rsid w:val="00D50F3E"/>
    <w:rsid w:val="00D56BA5"/>
    <w:rsid w:val="00D61316"/>
    <w:rsid w:val="00D65E27"/>
    <w:rsid w:val="00D927B9"/>
    <w:rsid w:val="00DB1668"/>
    <w:rsid w:val="00DF25AC"/>
    <w:rsid w:val="00E07376"/>
    <w:rsid w:val="00E165F7"/>
    <w:rsid w:val="00E6790B"/>
    <w:rsid w:val="00E713EA"/>
    <w:rsid w:val="00EA1D42"/>
    <w:rsid w:val="00EB45CD"/>
    <w:rsid w:val="00EC68DB"/>
    <w:rsid w:val="00ED17FC"/>
    <w:rsid w:val="00ED6D82"/>
    <w:rsid w:val="00F14C15"/>
    <w:rsid w:val="00F304EA"/>
    <w:rsid w:val="00F31969"/>
    <w:rsid w:val="00F43D2F"/>
    <w:rsid w:val="00F467FB"/>
    <w:rsid w:val="00F83AD7"/>
    <w:rsid w:val="00FA4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7539"/>
    <w:rPr>
      <w:rFonts w:ascii="Arial" w:hAnsi="Arial"/>
      <w:b/>
      <w:bCs/>
      <w:sz w:val="24"/>
    </w:rPr>
  </w:style>
  <w:style w:type="paragraph" w:styleId="BodyText">
    <w:name w:val="Body Text"/>
    <w:basedOn w:val="Normal"/>
    <w:link w:val="BodyTextChar"/>
    <w:uiPriority w:val="99"/>
    <w:unhideWhenUsed/>
    <w:rsid w:val="008A7539"/>
    <w:pPr>
      <w:spacing w:after="120"/>
    </w:pPr>
    <w:rPr>
      <w:rFonts w:ascii="Arial" w:eastAsiaTheme="minorEastAsia" w:hAnsi="Arial"/>
      <w:color w:val="000000" w:themeColor="text1"/>
      <w:sz w:val="24"/>
    </w:rPr>
  </w:style>
  <w:style w:type="character" w:customStyle="1" w:styleId="BodyTextChar">
    <w:name w:val="Body Text Char"/>
    <w:basedOn w:val="DefaultParagraphFont"/>
    <w:link w:val="BodyText"/>
    <w:uiPriority w:val="99"/>
    <w:rsid w:val="008A7539"/>
    <w:rPr>
      <w:rFonts w:ascii="Arial" w:eastAsiaTheme="minorEastAsia" w:hAnsi="Arial"/>
      <w:color w:val="000000" w:themeColor="text1"/>
      <w:sz w:val="24"/>
    </w:rPr>
  </w:style>
  <w:style w:type="character" w:styleId="Hyperlink">
    <w:name w:val="Hyperlink"/>
    <w:basedOn w:val="DefaultParagraphFont"/>
    <w:uiPriority w:val="99"/>
    <w:semiHidden/>
    <w:unhideWhenUsed/>
    <w:rsid w:val="00EA1D42"/>
    <w:rPr>
      <w:color w:val="0000FF"/>
      <w:u w:val="single"/>
    </w:rPr>
  </w:style>
  <w:style w:type="paragraph" w:styleId="NormalWeb">
    <w:name w:val="Normal (Web)"/>
    <w:basedOn w:val="Normal"/>
    <w:uiPriority w:val="99"/>
    <w:unhideWhenUsed/>
    <w:rsid w:val="00F83A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0668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de1">
    <w:name w:val="node1"/>
    <w:basedOn w:val="Normal"/>
    <w:rsid w:val="004162F0"/>
    <w:pPr>
      <w:spacing w:before="45" w:after="150" w:line="240"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7539"/>
    <w:rPr>
      <w:rFonts w:ascii="Arial" w:hAnsi="Arial"/>
      <w:b/>
      <w:bCs/>
      <w:sz w:val="24"/>
    </w:rPr>
  </w:style>
  <w:style w:type="paragraph" w:styleId="BodyText">
    <w:name w:val="Body Text"/>
    <w:basedOn w:val="Normal"/>
    <w:link w:val="BodyTextChar"/>
    <w:uiPriority w:val="99"/>
    <w:unhideWhenUsed/>
    <w:rsid w:val="008A7539"/>
    <w:pPr>
      <w:spacing w:after="120"/>
    </w:pPr>
    <w:rPr>
      <w:rFonts w:ascii="Arial" w:eastAsiaTheme="minorEastAsia" w:hAnsi="Arial"/>
      <w:color w:val="000000" w:themeColor="text1"/>
      <w:sz w:val="24"/>
    </w:rPr>
  </w:style>
  <w:style w:type="character" w:customStyle="1" w:styleId="BodyTextChar">
    <w:name w:val="Body Text Char"/>
    <w:basedOn w:val="DefaultParagraphFont"/>
    <w:link w:val="BodyText"/>
    <w:uiPriority w:val="99"/>
    <w:rsid w:val="008A7539"/>
    <w:rPr>
      <w:rFonts w:ascii="Arial" w:eastAsiaTheme="minorEastAsia" w:hAnsi="Arial"/>
      <w:color w:val="000000" w:themeColor="text1"/>
      <w:sz w:val="24"/>
    </w:rPr>
  </w:style>
  <w:style w:type="character" w:styleId="Hyperlink">
    <w:name w:val="Hyperlink"/>
    <w:basedOn w:val="DefaultParagraphFont"/>
    <w:uiPriority w:val="99"/>
    <w:semiHidden/>
    <w:unhideWhenUsed/>
    <w:rsid w:val="00EA1D42"/>
    <w:rPr>
      <w:color w:val="0000FF"/>
      <w:u w:val="single"/>
    </w:rPr>
  </w:style>
  <w:style w:type="paragraph" w:styleId="NormalWeb">
    <w:name w:val="Normal (Web)"/>
    <w:basedOn w:val="Normal"/>
    <w:uiPriority w:val="99"/>
    <w:unhideWhenUsed/>
    <w:rsid w:val="00F83A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0668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de1">
    <w:name w:val="node1"/>
    <w:basedOn w:val="Normal"/>
    <w:rsid w:val="004162F0"/>
    <w:pPr>
      <w:spacing w:before="45" w:after="15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15772">
      <w:bodyDiv w:val="1"/>
      <w:marLeft w:val="0"/>
      <w:marRight w:val="0"/>
      <w:marTop w:val="0"/>
      <w:marBottom w:val="0"/>
      <w:divBdr>
        <w:top w:val="none" w:sz="0" w:space="0" w:color="auto"/>
        <w:left w:val="none" w:sz="0" w:space="0" w:color="auto"/>
        <w:bottom w:val="none" w:sz="0" w:space="0" w:color="auto"/>
        <w:right w:val="none" w:sz="0" w:space="0" w:color="auto"/>
      </w:divBdr>
      <w:divsChild>
        <w:div w:id="1239023790">
          <w:marLeft w:val="0"/>
          <w:marRight w:val="0"/>
          <w:marTop w:val="0"/>
          <w:marBottom w:val="0"/>
          <w:divBdr>
            <w:top w:val="none" w:sz="0" w:space="0" w:color="auto"/>
            <w:left w:val="none" w:sz="0" w:space="0" w:color="auto"/>
            <w:bottom w:val="none" w:sz="0" w:space="0" w:color="auto"/>
            <w:right w:val="none" w:sz="0" w:space="0" w:color="auto"/>
          </w:divBdr>
          <w:divsChild>
            <w:div w:id="602495184">
              <w:marLeft w:val="0"/>
              <w:marRight w:val="0"/>
              <w:marTop w:val="0"/>
              <w:marBottom w:val="0"/>
              <w:divBdr>
                <w:top w:val="none" w:sz="0" w:space="0" w:color="auto"/>
                <w:left w:val="none" w:sz="0" w:space="0" w:color="auto"/>
                <w:bottom w:val="none" w:sz="0" w:space="0" w:color="auto"/>
                <w:right w:val="none" w:sz="0" w:space="0" w:color="auto"/>
              </w:divBdr>
              <w:divsChild>
                <w:div w:id="890581336">
                  <w:marLeft w:val="0"/>
                  <w:marRight w:val="0"/>
                  <w:marTop w:val="0"/>
                  <w:marBottom w:val="0"/>
                  <w:divBdr>
                    <w:top w:val="none" w:sz="0" w:space="0" w:color="auto"/>
                    <w:left w:val="none" w:sz="0" w:space="0" w:color="auto"/>
                    <w:bottom w:val="none" w:sz="0" w:space="0" w:color="auto"/>
                    <w:right w:val="none" w:sz="0" w:space="0" w:color="auto"/>
                  </w:divBdr>
                  <w:divsChild>
                    <w:div w:id="1129056151">
                      <w:marLeft w:val="0"/>
                      <w:marRight w:val="0"/>
                      <w:marTop w:val="0"/>
                      <w:marBottom w:val="0"/>
                      <w:divBdr>
                        <w:top w:val="none" w:sz="0" w:space="0" w:color="auto"/>
                        <w:left w:val="none" w:sz="0" w:space="0" w:color="auto"/>
                        <w:bottom w:val="none" w:sz="0" w:space="0" w:color="auto"/>
                        <w:right w:val="none" w:sz="0" w:space="0" w:color="auto"/>
                      </w:divBdr>
                      <w:divsChild>
                        <w:div w:id="1751190784">
                          <w:marLeft w:val="0"/>
                          <w:marRight w:val="0"/>
                          <w:marTop w:val="0"/>
                          <w:marBottom w:val="0"/>
                          <w:divBdr>
                            <w:top w:val="none" w:sz="0" w:space="0" w:color="auto"/>
                            <w:left w:val="none" w:sz="0" w:space="0" w:color="auto"/>
                            <w:bottom w:val="none" w:sz="0" w:space="0" w:color="auto"/>
                            <w:right w:val="none" w:sz="0" w:space="0" w:color="auto"/>
                          </w:divBdr>
                          <w:divsChild>
                            <w:div w:id="1324351841">
                              <w:marLeft w:val="0"/>
                              <w:marRight w:val="0"/>
                              <w:marTop w:val="0"/>
                              <w:marBottom w:val="0"/>
                              <w:divBdr>
                                <w:top w:val="none" w:sz="0" w:space="0" w:color="auto"/>
                                <w:left w:val="none" w:sz="0" w:space="0" w:color="auto"/>
                                <w:bottom w:val="none" w:sz="0" w:space="0" w:color="auto"/>
                                <w:right w:val="none" w:sz="0" w:space="0" w:color="auto"/>
                              </w:divBdr>
                              <w:divsChild>
                                <w:div w:id="48694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896957">
      <w:bodyDiv w:val="1"/>
      <w:marLeft w:val="0"/>
      <w:marRight w:val="0"/>
      <w:marTop w:val="0"/>
      <w:marBottom w:val="0"/>
      <w:divBdr>
        <w:top w:val="none" w:sz="0" w:space="0" w:color="auto"/>
        <w:left w:val="none" w:sz="0" w:space="0" w:color="auto"/>
        <w:bottom w:val="none" w:sz="0" w:space="0" w:color="auto"/>
        <w:right w:val="none" w:sz="0" w:space="0" w:color="auto"/>
      </w:divBdr>
      <w:divsChild>
        <w:div w:id="970940693">
          <w:marLeft w:val="0"/>
          <w:marRight w:val="0"/>
          <w:marTop w:val="0"/>
          <w:marBottom w:val="0"/>
          <w:divBdr>
            <w:top w:val="none" w:sz="0" w:space="0" w:color="auto"/>
            <w:left w:val="none" w:sz="0" w:space="0" w:color="auto"/>
            <w:bottom w:val="none" w:sz="0" w:space="0" w:color="auto"/>
            <w:right w:val="none" w:sz="0" w:space="0" w:color="auto"/>
          </w:divBdr>
          <w:divsChild>
            <w:div w:id="1371564871">
              <w:marLeft w:val="0"/>
              <w:marRight w:val="0"/>
              <w:marTop w:val="0"/>
              <w:marBottom w:val="0"/>
              <w:divBdr>
                <w:top w:val="none" w:sz="0" w:space="0" w:color="auto"/>
                <w:left w:val="none" w:sz="0" w:space="0" w:color="auto"/>
                <w:bottom w:val="none" w:sz="0" w:space="0" w:color="auto"/>
                <w:right w:val="none" w:sz="0" w:space="0" w:color="auto"/>
              </w:divBdr>
              <w:divsChild>
                <w:div w:id="926572860">
                  <w:marLeft w:val="360"/>
                  <w:marRight w:val="360"/>
                  <w:marTop w:val="0"/>
                  <w:marBottom w:val="0"/>
                  <w:divBdr>
                    <w:top w:val="none" w:sz="0" w:space="0" w:color="auto"/>
                    <w:left w:val="none" w:sz="0" w:space="0" w:color="auto"/>
                    <w:bottom w:val="none" w:sz="0" w:space="0" w:color="auto"/>
                    <w:right w:val="none" w:sz="0" w:space="0" w:color="auto"/>
                  </w:divBdr>
                  <w:divsChild>
                    <w:div w:id="1203250443">
                      <w:marLeft w:val="0"/>
                      <w:marRight w:val="0"/>
                      <w:marTop w:val="0"/>
                      <w:marBottom w:val="0"/>
                      <w:divBdr>
                        <w:top w:val="none" w:sz="0" w:space="0" w:color="auto"/>
                        <w:left w:val="none" w:sz="0" w:space="0" w:color="auto"/>
                        <w:bottom w:val="none" w:sz="0" w:space="0" w:color="auto"/>
                        <w:right w:val="none" w:sz="0" w:space="0" w:color="auto"/>
                      </w:divBdr>
                      <w:divsChild>
                        <w:div w:id="1064836400">
                          <w:marLeft w:val="0"/>
                          <w:marRight w:val="0"/>
                          <w:marTop w:val="0"/>
                          <w:marBottom w:val="0"/>
                          <w:divBdr>
                            <w:top w:val="none" w:sz="0" w:space="0" w:color="auto"/>
                            <w:left w:val="none" w:sz="0" w:space="0" w:color="auto"/>
                            <w:bottom w:val="none" w:sz="0" w:space="0" w:color="auto"/>
                            <w:right w:val="none" w:sz="0" w:space="0" w:color="auto"/>
                          </w:divBdr>
                          <w:divsChild>
                            <w:div w:id="1256594192">
                              <w:marLeft w:val="0"/>
                              <w:marRight w:val="0"/>
                              <w:marTop w:val="0"/>
                              <w:marBottom w:val="0"/>
                              <w:divBdr>
                                <w:top w:val="none" w:sz="0" w:space="0" w:color="auto"/>
                                <w:left w:val="none" w:sz="0" w:space="0" w:color="auto"/>
                                <w:bottom w:val="none" w:sz="0" w:space="0" w:color="auto"/>
                                <w:right w:val="none" w:sz="0" w:space="0" w:color="auto"/>
                              </w:divBdr>
                              <w:divsChild>
                                <w:div w:id="18625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602383">
      <w:bodyDiv w:val="1"/>
      <w:marLeft w:val="0"/>
      <w:marRight w:val="0"/>
      <w:marTop w:val="0"/>
      <w:marBottom w:val="0"/>
      <w:divBdr>
        <w:top w:val="none" w:sz="0" w:space="0" w:color="auto"/>
        <w:left w:val="none" w:sz="0" w:space="0" w:color="auto"/>
        <w:bottom w:val="none" w:sz="0" w:space="0" w:color="auto"/>
        <w:right w:val="none" w:sz="0" w:space="0" w:color="auto"/>
      </w:divBdr>
      <w:divsChild>
        <w:div w:id="1714112047">
          <w:marLeft w:val="0"/>
          <w:marRight w:val="0"/>
          <w:marTop w:val="0"/>
          <w:marBottom w:val="0"/>
          <w:divBdr>
            <w:top w:val="none" w:sz="0" w:space="0" w:color="auto"/>
            <w:left w:val="none" w:sz="0" w:space="0" w:color="auto"/>
            <w:bottom w:val="none" w:sz="0" w:space="0" w:color="auto"/>
            <w:right w:val="none" w:sz="0" w:space="0" w:color="auto"/>
          </w:divBdr>
          <w:divsChild>
            <w:div w:id="704718533">
              <w:marLeft w:val="0"/>
              <w:marRight w:val="0"/>
              <w:marTop w:val="0"/>
              <w:marBottom w:val="0"/>
              <w:divBdr>
                <w:top w:val="none" w:sz="0" w:space="0" w:color="auto"/>
                <w:left w:val="none" w:sz="0" w:space="0" w:color="auto"/>
                <w:bottom w:val="none" w:sz="0" w:space="0" w:color="auto"/>
                <w:right w:val="none" w:sz="0" w:space="0" w:color="auto"/>
              </w:divBdr>
              <w:divsChild>
                <w:div w:id="112866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111418">
      <w:bodyDiv w:val="1"/>
      <w:marLeft w:val="0"/>
      <w:marRight w:val="0"/>
      <w:marTop w:val="0"/>
      <w:marBottom w:val="0"/>
      <w:divBdr>
        <w:top w:val="none" w:sz="0" w:space="0" w:color="auto"/>
        <w:left w:val="none" w:sz="0" w:space="0" w:color="auto"/>
        <w:bottom w:val="none" w:sz="0" w:space="0" w:color="auto"/>
        <w:right w:val="none" w:sz="0" w:space="0" w:color="auto"/>
      </w:divBdr>
      <w:divsChild>
        <w:div w:id="1871648273">
          <w:marLeft w:val="0"/>
          <w:marRight w:val="0"/>
          <w:marTop w:val="0"/>
          <w:marBottom w:val="0"/>
          <w:divBdr>
            <w:top w:val="none" w:sz="0" w:space="0" w:color="auto"/>
            <w:left w:val="none" w:sz="0" w:space="0" w:color="auto"/>
            <w:bottom w:val="none" w:sz="0" w:space="0" w:color="auto"/>
            <w:right w:val="none" w:sz="0" w:space="0" w:color="auto"/>
          </w:divBdr>
          <w:divsChild>
            <w:div w:id="394855988">
              <w:marLeft w:val="0"/>
              <w:marRight w:val="0"/>
              <w:marTop w:val="0"/>
              <w:marBottom w:val="0"/>
              <w:divBdr>
                <w:top w:val="none" w:sz="0" w:space="0" w:color="auto"/>
                <w:left w:val="none" w:sz="0" w:space="0" w:color="auto"/>
                <w:bottom w:val="none" w:sz="0" w:space="0" w:color="auto"/>
                <w:right w:val="none" w:sz="0" w:space="0" w:color="auto"/>
              </w:divBdr>
              <w:divsChild>
                <w:div w:id="159739342">
                  <w:marLeft w:val="0"/>
                  <w:marRight w:val="0"/>
                  <w:marTop w:val="0"/>
                  <w:marBottom w:val="0"/>
                  <w:divBdr>
                    <w:top w:val="none" w:sz="0" w:space="0" w:color="auto"/>
                    <w:left w:val="none" w:sz="0" w:space="0" w:color="auto"/>
                    <w:bottom w:val="none" w:sz="0" w:space="0" w:color="auto"/>
                    <w:right w:val="none" w:sz="0" w:space="0" w:color="auto"/>
                  </w:divBdr>
                  <w:divsChild>
                    <w:div w:id="1844858976">
                      <w:marLeft w:val="0"/>
                      <w:marRight w:val="0"/>
                      <w:marTop w:val="0"/>
                      <w:marBottom w:val="0"/>
                      <w:divBdr>
                        <w:top w:val="none" w:sz="0" w:space="0" w:color="auto"/>
                        <w:left w:val="none" w:sz="0" w:space="0" w:color="auto"/>
                        <w:bottom w:val="none" w:sz="0" w:space="0" w:color="auto"/>
                        <w:right w:val="none" w:sz="0" w:space="0" w:color="auto"/>
                      </w:divBdr>
                      <w:divsChild>
                        <w:div w:id="940918391">
                          <w:marLeft w:val="0"/>
                          <w:marRight w:val="0"/>
                          <w:marTop w:val="0"/>
                          <w:marBottom w:val="0"/>
                          <w:divBdr>
                            <w:top w:val="none" w:sz="0" w:space="0" w:color="auto"/>
                            <w:left w:val="none" w:sz="0" w:space="0" w:color="auto"/>
                            <w:bottom w:val="none" w:sz="0" w:space="0" w:color="auto"/>
                            <w:right w:val="none" w:sz="0" w:space="0" w:color="auto"/>
                          </w:divBdr>
                          <w:divsChild>
                            <w:div w:id="648286444">
                              <w:marLeft w:val="0"/>
                              <w:marRight w:val="0"/>
                              <w:marTop w:val="0"/>
                              <w:marBottom w:val="0"/>
                              <w:divBdr>
                                <w:top w:val="none" w:sz="0" w:space="0" w:color="auto"/>
                                <w:left w:val="none" w:sz="0" w:space="0" w:color="auto"/>
                                <w:bottom w:val="none" w:sz="0" w:space="0" w:color="auto"/>
                                <w:right w:val="none" w:sz="0" w:space="0" w:color="auto"/>
                              </w:divBdr>
                              <w:divsChild>
                                <w:div w:id="11624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331802">
      <w:bodyDiv w:val="1"/>
      <w:marLeft w:val="0"/>
      <w:marRight w:val="0"/>
      <w:marTop w:val="0"/>
      <w:marBottom w:val="0"/>
      <w:divBdr>
        <w:top w:val="none" w:sz="0" w:space="0" w:color="auto"/>
        <w:left w:val="none" w:sz="0" w:space="0" w:color="auto"/>
        <w:bottom w:val="none" w:sz="0" w:space="0" w:color="auto"/>
        <w:right w:val="none" w:sz="0" w:space="0" w:color="auto"/>
      </w:divBdr>
      <w:divsChild>
        <w:div w:id="1446147543">
          <w:marLeft w:val="0"/>
          <w:marRight w:val="0"/>
          <w:marTop w:val="0"/>
          <w:marBottom w:val="0"/>
          <w:divBdr>
            <w:top w:val="none" w:sz="0" w:space="0" w:color="auto"/>
            <w:left w:val="none" w:sz="0" w:space="0" w:color="auto"/>
            <w:bottom w:val="none" w:sz="0" w:space="0" w:color="auto"/>
            <w:right w:val="none" w:sz="0" w:space="0" w:color="auto"/>
          </w:divBdr>
          <w:divsChild>
            <w:div w:id="9716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88239">
      <w:bodyDiv w:val="1"/>
      <w:marLeft w:val="0"/>
      <w:marRight w:val="0"/>
      <w:marTop w:val="0"/>
      <w:marBottom w:val="0"/>
      <w:divBdr>
        <w:top w:val="single" w:sz="24" w:space="0" w:color="FF3300"/>
        <w:left w:val="none" w:sz="0" w:space="0" w:color="auto"/>
        <w:bottom w:val="none" w:sz="0" w:space="0" w:color="auto"/>
        <w:right w:val="none" w:sz="0" w:space="0" w:color="auto"/>
      </w:divBdr>
      <w:divsChild>
        <w:div w:id="1632595400">
          <w:marLeft w:val="0"/>
          <w:marRight w:val="0"/>
          <w:marTop w:val="0"/>
          <w:marBottom w:val="180"/>
          <w:divBdr>
            <w:top w:val="none" w:sz="0" w:space="0" w:color="auto"/>
            <w:left w:val="none" w:sz="0" w:space="0" w:color="auto"/>
            <w:bottom w:val="none" w:sz="0" w:space="0" w:color="auto"/>
            <w:right w:val="none" w:sz="0" w:space="0" w:color="auto"/>
          </w:divBdr>
          <w:divsChild>
            <w:div w:id="1946111221">
              <w:marLeft w:val="0"/>
              <w:marRight w:val="0"/>
              <w:marTop w:val="0"/>
              <w:marBottom w:val="0"/>
              <w:divBdr>
                <w:top w:val="none" w:sz="0" w:space="0" w:color="auto"/>
                <w:left w:val="none" w:sz="0" w:space="0" w:color="auto"/>
                <w:bottom w:val="none" w:sz="0" w:space="0" w:color="auto"/>
                <w:right w:val="none" w:sz="0" w:space="0" w:color="auto"/>
              </w:divBdr>
              <w:divsChild>
                <w:div w:id="1397583869">
                  <w:marLeft w:val="0"/>
                  <w:marRight w:val="0"/>
                  <w:marTop w:val="0"/>
                  <w:marBottom w:val="0"/>
                  <w:divBdr>
                    <w:top w:val="none" w:sz="0" w:space="0" w:color="auto"/>
                    <w:left w:val="none" w:sz="0" w:space="0" w:color="auto"/>
                    <w:bottom w:val="none" w:sz="0" w:space="0" w:color="auto"/>
                    <w:right w:val="none" w:sz="0" w:space="0" w:color="auto"/>
                  </w:divBdr>
                  <w:divsChild>
                    <w:div w:id="1398555121">
                      <w:marLeft w:val="0"/>
                      <w:marRight w:val="0"/>
                      <w:marTop w:val="0"/>
                      <w:marBottom w:val="0"/>
                      <w:divBdr>
                        <w:top w:val="none" w:sz="0" w:space="0" w:color="auto"/>
                        <w:left w:val="none" w:sz="0" w:space="0" w:color="auto"/>
                        <w:bottom w:val="none" w:sz="0" w:space="0" w:color="auto"/>
                        <w:right w:val="none" w:sz="0" w:space="0" w:color="auto"/>
                      </w:divBdr>
                      <w:divsChild>
                        <w:div w:id="591596777">
                          <w:marLeft w:val="0"/>
                          <w:marRight w:val="0"/>
                          <w:marTop w:val="0"/>
                          <w:marBottom w:val="0"/>
                          <w:divBdr>
                            <w:top w:val="none" w:sz="0" w:space="0" w:color="auto"/>
                            <w:left w:val="none" w:sz="0" w:space="0" w:color="auto"/>
                            <w:bottom w:val="none" w:sz="0" w:space="0" w:color="auto"/>
                            <w:right w:val="none" w:sz="0" w:space="0" w:color="auto"/>
                          </w:divBdr>
                          <w:divsChild>
                            <w:div w:id="7201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172325">
      <w:bodyDiv w:val="1"/>
      <w:marLeft w:val="0"/>
      <w:marRight w:val="0"/>
      <w:marTop w:val="0"/>
      <w:marBottom w:val="0"/>
      <w:divBdr>
        <w:top w:val="none" w:sz="0" w:space="0" w:color="auto"/>
        <w:left w:val="none" w:sz="0" w:space="0" w:color="auto"/>
        <w:bottom w:val="none" w:sz="0" w:space="0" w:color="auto"/>
        <w:right w:val="none" w:sz="0" w:space="0" w:color="auto"/>
      </w:divBdr>
      <w:divsChild>
        <w:div w:id="1728189256">
          <w:marLeft w:val="0"/>
          <w:marRight w:val="0"/>
          <w:marTop w:val="0"/>
          <w:marBottom w:val="0"/>
          <w:divBdr>
            <w:top w:val="none" w:sz="0" w:space="0" w:color="auto"/>
            <w:left w:val="none" w:sz="0" w:space="0" w:color="auto"/>
            <w:bottom w:val="none" w:sz="0" w:space="0" w:color="auto"/>
            <w:right w:val="none" w:sz="0" w:space="0" w:color="auto"/>
          </w:divBdr>
          <w:divsChild>
            <w:div w:id="311523049">
              <w:marLeft w:val="0"/>
              <w:marRight w:val="0"/>
              <w:marTop w:val="0"/>
              <w:marBottom w:val="0"/>
              <w:divBdr>
                <w:top w:val="none" w:sz="0" w:space="0" w:color="auto"/>
                <w:left w:val="none" w:sz="0" w:space="0" w:color="auto"/>
                <w:bottom w:val="none" w:sz="0" w:space="0" w:color="auto"/>
                <w:right w:val="none" w:sz="0" w:space="0" w:color="auto"/>
              </w:divBdr>
              <w:divsChild>
                <w:div w:id="15082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08245">
      <w:bodyDiv w:val="1"/>
      <w:marLeft w:val="0"/>
      <w:marRight w:val="0"/>
      <w:marTop w:val="0"/>
      <w:marBottom w:val="0"/>
      <w:divBdr>
        <w:top w:val="none" w:sz="0" w:space="0" w:color="auto"/>
        <w:left w:val="none" w:sz="0" w:space="0" w:color="auto"/>
        <w:bottom w:val="none" w:sz="0" w:space="0" w:color="auto"/>
        <w:right w:val="none" w:sz="0" w:space="0" w:color="auto"/>
      </w:divBdr>
      <w:divsChild>
        <w:div w:id="876429662">
          <w:marLeft w:val="0"/>
          <w:marRight w:val="0"/>
          <w:marTop w:val="0"/>
          <w:marBottom w:val="0"/>
          <w:divBdr>
            <w:top w:val="none" w:sz="0" w:space="0" w:color="auto"/>
            <w:left w:val="none" w:sz="0" w:space="0" w:color="auto"/>
            <w:bottom w:val="none" w:sz="0" w:space="0" w:color="auto"/>
            <w:right w:val="none" w:sz="0" w:space="0" w:color="auto"/>
          </w:divBdr>
          <w:divsChild>
            <w:div w:id="563103016">
              <w:marLeft w:val="0"/>
              <w:marRight w:val="0"/>
              <w:marTop w:val="0"/>
              <w:marBottom w:val="0"/>
              <w:divBdr>
                <w:top w:val="none" w:sz="0" w:space="0" w:color="auto"/>
                <w:left w:val="none" w:sz="0" w:space="0" w:color="auto"/>
                <w:bottom w:val="none" w:sz="0" w:space="0" w:color="auto"/>
                <w:right w:val="none" w:sz="0" w:space="0" w:color="auto"/>
              </w:divBdr>
              <w:divsChild>
                <w:div w:id="7816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32730">
      <w:bodyDiv w:val="1"/>
      <w:marLeft w:val="0"/>
      <w:marRight w:val="0"/>
      <w:marTop w:val="0"/>
      <w:marBottom w:val="0"/>
      <w:divBdr>
        <w:top w:val="none" w:sz="0" w:space="0" w:color="auto"/>
        <w:left w:val="none" w:sz="0" w:space="0" w:color="auto"/>
        <w:bottom w:val="none" w:sz="0" w:space="0" w:color="auto"/>
        <w:right w:val="none" w:sz="0" w:space="0" w:color="auto"/>
      </w:divBdr>
      <w:divsChild>
        <w:div w:id="1663852689">
          <w:marLeft w:val="0"/>
          <w:marRight w:val="0"/>
          <w:marTop w:val="0"/>
          <w:marBottom w:val="0"/>
          <w:divBdr>
            <w:top w:val="none" w:sz="0" w:space="0" w:color="auto"/>
            <w:left w:val="none" w:sz="0" w:space="0" w:color="auto"/>
            <w:bottom w:val="none" w:sz="0" w:space="0" w:color="auto"/>
            <w:right w:val="none" w:sz="0" w:space="0" w:color="auto"/>
          </w:divBdr>
          <w:divsChild>
            <w:div w:id="1079716402">
              <w:marLeft w:val="0"/>
              <w:marRight w:val="0"/>
              <w:marTop w:val="0"/>
              <w:marBottom w:val="0"/>
              <w:divBdr>
                <w:top w:val="none" w:sz="0" w:space="0" w:color="auto"/>
                <w:left w:val="none" w:sz="0" w:space="0" w:color="auto"/>
                <w:bottom w:val="none" w:sz="0" w:space="0" w:color="auto"/>
                <w:right w:val="none" w:sz="0" w:space="0" w:color="auto"/>
              </w:divBdr>
              <w:divsChild>
                <w:div w:id="781614781">
                  <w:marLeft w:val="0"/>
                  <w:marRight w:val="0"/>
                  <w:marTop w:val="0"/>
                  <w:marBottom w:val="0"/>
                  <w:divBdr>
                    <w:top w:val="none" w:sz="0" w:space="0" w:color="auto"/>
                    <w:left w:val="none" w:sz="0" w:space="0" w:color="auto"/>
                    <w:bottom w:val="none" w:sz="0" w:space="0" w:color="auto"/>
                    <w:right w:val="none" w:sz="0" w:space="0" w:color="auto"/>
                  </w:divBdr>
                  <w:divsChild>
                    <w:div w:id="678460556">
                      <w:marLeft w:val="2490"/>
                      <w:marRight w:val="0"/>
                      <w:marTop w:val="0"/>
                      <w:marBottom w:val="0"/>
                      <w:divBdr>
                        <w:top w:val="none" w:sz="0" w:space="0" w:color="auto"/>
                        <w:left w:val="none" w:sz="0" w:space="0" w:color="auto"/>
                        <w:bottom w:val="none" w:sz="0" w:space="0" w:color="auto"/>
                        <w:right w:val="none" w:sz="0" w:space="0" w:color="auto"/>
                      </w:divBdr>
                      <w:divsChild>
                        <w:div w:id="779841425">
                          <w:marLeft w:val="30"/>
                          <w:marRight w:val="0"/>
                          <w:marTop w:val="0"/>
                          <w:marBottom w:val="0"/>
                          <w:divBdr>
                            <w:top w:val="none" w:sz="0" w:space="0" w:color="auto"/>
                            <w:left w:val="none" w:sz="0" w:space="0" w:color="auto"/>
                            <w:bottom w:val="none" w:sz="0" w:space="0" w:color="auto"/>
                            <w:right w:val="none" w:sz="0" w:space="0" w:color="auto"/>
                          </w:divBdr>
                          <w:divsChild>
                            <w:div w:id="706225856">
                              <w:marLeft w:val="0"/>
                              <w:marRight w:val="0"/>
                              <w:marTop w:val="0"/>
                              <w:marBottom w:val="0"/>
                              <w:divBdr>
                                <w:top w:val="none" w:sz="0" w:space="0" w:color="auto"/>
                                <w:left w:val="none" w:sz="0" w:space="0" w:color="auto"/>
                                <w:bottom w:val="none" w:sz="0" w:space="0" w:color="auto"/>
                                <w:right w:val="none" w:sz="0" w:space="0" w:color="auto"/>
                              </w:divBdr>
                              <w:divsChild>
                                <w:div w:id="2113621312">
                                  <w:marLeft w:val="0"/>
                                  <w:marRight w:val="0"/>
                                  <w:marTop w:val="0"/>
                                  <w:marBottom w:val="0"/>
                                  <w:divBdr>
                                    <w:top w:val="none" w:sz="0" w:space="0" w:color="auto"/>
                                    <w:left w:val="none" w:sz="0" w:space="0" w:color="auto"/>
                                    <w:bottom w:val="none" w:sz="0" w:space="0" w:color="auto"/>
                                    <w:right w:val="none" w:sz="0" w:space="0" w:color="auto"/>
                                  </w:divBdr>
                                  <w:divsChild>
                                    <w:div w:id="508761763">
                                      <w:marLeft w:val="0"/>
                                      <w:marRight w:val="0"/>
                                      <w:marTop w:val="0"/>
                                      <w:marBottom w:val="0"/>
                                      <w:divBdr>
                                        <w:top w:val="none" w:sz="0" w:space="0" w:color="auto"/>
                                        <w:left w:val="none" w:sz="0" w:space="0" w:color="auto"/>
                                        <w:bottom w:val="none" w:sz="0" w:space="0" w:color="auto"/>
                                        <w:right w:val="none" w:sz="0" w:space="0" w:color="auto"/>
                                      </w:divBdr>
                                      <w:divsChild>
                                        <w:div w:id="1061562862">
                                          <w:marLeft w:val="0"/>
                                          <w:marRight w:val="0"/>
                                          <w:marTop w:val="0"/>
                                          <w:marBottom w:val="0"/>
                                          <w:divBdr>
                                            <w:top w:val="none" w:sz="0" w:space="0" w:color="auto"/>
                                            <w:left w:val="none" w:sz="0" w:space="0" w:color="auto"/>
                                            <w:bottom w:val="none" w:sz="0" w:space="0" w:color="auto"/>
                                            <w:right w:val="none" w:sz="0" w:space="0" w:color="auto"/>
                                          </w:divBdr>
                                          <w:divsChild>
                                            <w:div w:id="20958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6504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651">
          <w:marLeft w:val="0"/>
          <w:marRight w:val="0"/>
          <w:marTop w:val="0"/>
          <w:marBottom w:val="0"/>
          <w:divBdr>
            <w:top w:val="none" w:sz="0" w:space="0" w:color="auto"/>
            <w:left w:val="none" w:sz="0" w:space="0" w:color="auto"/>
            <w:bottom w:val="none" w:sz="0" w:space="0" w:color="auto"/>
            <w:right w:val="none" w:sz="0" w:space="0" w:color="auto"/>
          </w:divBdr>
          <w:divsChild>
            <w:div w:id="1883177652">
              <w:marLeft w:val="0"/>
              <w:marRight w:val="0"/>
              <w:marTop w:val="0"/>
              <w:marBottom w:val="0"/>
              <w:divBdr>
                <w:top w:val="none" w:sz="0" w:space="0" w:color="auto"/>
                <w:left w:val="none" w:sz="0" w:space="0" w:color="auto"/>
                <w:bottom w:val="none" w:sz="0" w:space="0" w:color="auto"/>
                <w:right w:val="none" w:sz="0" w:space="0" w:color="auto"/>
              </w:divBdr>
              <w:divsChild>
                <w:div w:id="1041444146">
                  <w:marLeft w:val="0"/>
                  <w:marRight w:val="0"/>
                  <w:marTop w:val="0"/>
                  <w:marBottom w:val="0"/>
                  <w:divBdr>
                    <w:top w:val="none" w:sz="0" w:space="0" w:color="auto"/>
                    <w:left w:val="none" w:sz="0" w:space="0" w:color="auto"/>
                    <w:bottom w:val="none" w:sz="0" w:space="0" w:color="auto"/>
                    <w:right w:val="none" w:sz="0" w:space="0" w:color="auto"/>
                  </w:divBdr>
                  <w:divsChild>
                    <w:div w:id="2023584471">
                      <w:marLeft w:val="0"/>
                      <w:marRight w:val="0"/>
                      <w:marTop w:val="0"/>
                      <w:marBottom w:val="0"/>
                      <w:divBdr>
                        <w:top w:val="none" w:sz="0" w:space="0" w:color="auto"/>
                        <w:left w:val="none" w:sz="0" w:space="0" w:color="auto"/>
                        <w:bottom w:val="none" w:sz="0" w:space="0" w:color="auto"/>
                        <w:right w:val="none" w:sz="0" w:space="0" w:color="auto"/>
                      </w:divBdr>
                      <w:divsChild>
                        <w:div w:id="931429631">
                          <w:marLeft w:val="0"/>
                          <w:marRight w:val="0"/>
                          <w:marTop w:val="0"/>
                          <w:marBottom w:val="0"/>
                          <w:divBdr>
                            <w:top w:val="none" w:sz="0" w:space="0" w:color="auto"/>
                            <w:left w:val="none" w:sz="0" w:space="0" w:color="auto"/>
                            <w:bottom w:val="none" w:sz="0" w:space="0" w:color="auto"/>
                            <w:right w:val="none" w:sz="0" w:space="0" w:color="auto"/>
                          </w:divBdr>
                          <w:divsChild>
                            <w:div w:id="980311545">
                              <w:marLeft w:val="0"/>
                              <w:marRight w:val="0"/>
                              <w:marTop w:val="0"/>
                              <w:marBottom w:val="0"/>
                              <w:divBdr>
                                <w:top w:val="none" w:sz="0" w:space="0" w:color="auto"/>
                                <w:left w:val="none" w:sz="0" w:space="0" w:color="auto"/>
                                <w:bottom w:val="none" w:sz="0" w:space="0" w:color="auto"/>
                                <w:right w:val="none" w:sz="0" w:space="0" w:color="auto"/>
                              </w:divBdr>
                              <w:divsChild>
                                <w:div w:id="1743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855472">
      <w:bodyDiv w:val="1"/>
      <w:marLeft w:val="105"/>
      <w:marRight w:val="105"/>
      <w:marTop w:val="15"/>
      <w:marBottom w:val="15"/>
      <w:divBdr>
        <w:top w:val="none" w:sz="0" w:space="0" w:color="auto"/>
        <w:left w:val="none" w:sz="0" w:space="0" w:color="auto"/>
        <w:bottom w:val="none" w:sz="0" w:space="0" w:color="auto"/>
        <w:right w:val="none" w:sz="0" w:space="0" w:color="auto"/>
      </w:divBdr>
      <w:divsChild>
        <w:div w:id="1776824258">
          <w:marLeft w:val="0"/>
          <w:marRight w:val="0"/>
          <w:marTop w:val="120"/>
          <w:marBottom w:val="0"/>
          <w:divBdr>
            <w:top w:val="none" w:sz="0" w:space="0" w:color="auto"/>
            <w:left w:val="none" w:sz="0" w:space="0" w:color="auto"/>
            <w:bottom w:val="none" w:sz="0" w:space="0" w:color="auto"/>
            <w:right w:val="none" w:sz="0" w:space="0" w:color="auto"/>
          </w:divBdr>
          <w:divsChild>
            <w:div w:id="710346910">
              <w:marLeft w:val="0"/>
              <w:marRight w:val="0"/>
              <w:marTop w:val="0"/>
              <w:marBottom w:val="0"/>
              <w:divBdr>
                <w:top w:val="none" w:sz="0" w:space="0" w:color="auto"/>
                <w:left w:val="none" w:sz="0" w:space="0" w:color="auto"/>
                <w:bottom w:val="none" w:sz="0" w:space="0" w:color="auto"/>
                <w:right w:val="none" w:sz="0" w:space="0" w:color="auto"/>
              </w:divBdr>
              <w:divsChild>
                <w:div w:id="2144886655">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23010">
      <w:bodyDiv w:val="1"/>
      <w:marLeft w:val="0"/>
      <w:marRight w:val="0"/>
      <w:marTop w:val="0"/>
      <w:marBottom w:val="0"/>
      <w:divBdr>
        <w:top w:val="none" w:sz="0" w:space="0" w:color="auto"/>
        <w:left w:val="none" w:sz="0" w:space="0" w:color="auto"/>
        <w:bottom w:val="none" w:sz="0" w:space="0" w:color="auto"/>
        <w:right w:val="none" w:sz="0" w:space="0" w:color="auto"/>
      </w:divBdr>
      <w:divsChild>
        <w:div w:id="1493988879">
          <w:marLeft w:val="0"/>
          <w:marRight w:val="0"/>
          <w:marTop w:val="0"/>
          <w:marBottom w:val="0"/>
          <w:divBdr>
            <w:top w:val="none" w:sz="0" w:space="0" w:color="auto"/>
            <w:left w:val="none" w:sz="0" w:space="0" w:color="auto"/>
            <w:bottom w:val="none" w:sz="0" w:space="0" w:color="auto"/>
            <w:right w:val="none" w:sz="0" w:space="0" w:color="auto"/>
          </w:divBdr>
          <w:divsChild>
            <w:div w:id="341779200">
              <w:marLeft w:val="0"/>
              <w:marRight w:val="0"/>
              <w:marTop w:val="0"/>
              <w:marBottom w:val="0"/>
              <w:divBdr>
                <w:top w:val="none" w:sz="0" w:space="0" w:color="auto"/>
                <w:left w:val="none" w:sz="0" w:space="0" w:color="auto"/>
                <w:bottom w:val="none" w:sz="0" w:space="0" w:color="auto"/>
                <w:right w:val="none" w:sz="0" w:space="0" w:color="auto"/>
              </w:divBdr>
              <w:divsChild>
                <w:div w:id="1592811284">
                  <w:marLeft w:val="0"/>
                  <w:marRight w:val="0"/>
                  <w:marTop w:val="0"/>
                  <w:marBottom w:val="0"/>
                  <w:divBdr>
                    <w:top w:val="none" w:sz="0" w:space="0" w:color="auto"/>
                    <w:left w:val="none" w:sz="0" w:space="0" w:color="auto"/>
                    <w:bottom w:val="none" w:sz="0" w:space="0" w:color="auto"/>
                    <w:right w:val="none" w:sz="0" w:space="0" w:color="auto"/>
                  </w:divBdr>
                  <w:divsChild>
                    <w:div w:id="205872304">
                      <w:marLeft w:val="0"/>
                      <w:marRight w:val="0"/>
                      <w:marTop w:val="0"/>
                      <w:marBottom w:val="0"/>
                      <w:divBdr>
                        <w:top w:val="none" w:sz="0" w:space="0" w:color="auto"/>
                        <w:left w:val="none" w:sz="0" w:space="0" w:color="auto"/>
                        <w:bottom w:val="none" w:sz="0" w:space="0" w:color="auto"/>
                        <w:right w:val="none" w:sz="0" w:space="0" w:color="auto"/>
                      </w:divBdr>
                      <w:divsChild>
                        <w:div w:id="385031447">
                          <w:marLeft w:val="0"/>
                          <w:marRight w:val="0"/>
                          <w:marTop w:val="0"/>
                          <w:marBottom w:val="0"/>
                          <w:divBdr>
                            <w:top w:val="none" w:sz="0" w:space="0" w:color="auto"/>
                            <w:left w:val="none" w:sz="0" w:space="0" w:color="auto"/>
                            <w:bottom w:val="none" w:sz="0" w:space="0" w:color="auto"/>
                            <w:right w:val="none" w:sz="0" w:space="0" w:color="auto"/>
                          </w:divBdr>
                          <w:divsChild>
                            <w:div w:id="253784383">
                              <w:marLeft w:val="0"/>
                              <w:marRight w:val="0"/>
                              <w:marTop w:val="0"/>
                              <w:marBottom w:val="0"/>
                              <w:divBdr>
                                <w:top w:val="none" w:sz="0" w:space="0" w:color="auto"/>
                                <w:left w:val="none" w:sz="0" w:space="0" w:color="auto"/>
                                <w:bottom w:val="none" w:sz="0" w:space="0" w:color="auto"/>
                                <w:right w:val="none" w:sz="0" w:space="0" w:color="auto"/>
                              </w:divBdr>
                              <w:divsChild>
                                <w:div w:id="7542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757419">
      <w:bodyDiv w:val="1"/>
      <w:marLeft w:val="0"/>
      <w:marRight w:val="0"/>
      <w:marTop w:val="0"/>
      <w:marBottom w:val="0"/>
      <w:divBdr>
        <w:top w:val="single" w:sz="24" w:space="0" w:color="FF3300"/>
        <w:left w:val="none" w:sz="0" w:space="0" w:color="auto"/>
        <w:bottom w:val="none" w:sz="0" w:space="0" w:color="auto"/>
        <w:right w:val="none" w:sz="0" w:space="0" w:color="auto"/>
      </w:divBdr>
      <w:divsChild>
        <w:div w:id="753017777">
          <w:marLeft w:val="0"/>
          <w:marRight w:val="0"/>
          <w:marTop w:val="0"/>
          <w:marBottom w:val="180"/>
          <w:divBdr>
            <w:top w:val="none" w:sz="0" w:space="0" w:color="auto"/>
            <w:left w:val="none" w:sz="0" w:space="0" w:color="auto"/>
            <w:bottom w:val="none" w:sz="0" w:space="0" w:color="auto"/>
            <w:right w:val="none" w:sz="0" w:space="0" w:color="auto"/>
          </w:divBdr>
          <w:divsChild>
            <w:div w:id="748579969">
              <w:marLeft w:val="0"/>
              <w:marRight w:val="0"/>
              <w:marTop w:val="0"/>
              <w:marBottom w:val="0"/>
              <w:divBdr>
                <w:top w:val="none" w:sz="0" w:space="0" w:color="auto"/>
                <w:left w:val="none" w:sz="0" w:space="0" w:color="auto"/>
                <w:bottom w:val="none" w:sz="0" w:space="0" w:color="auto"/>
                <w:right w:val="none" w:sz="0" w:space="0" w:color="auto"/>
              </w:divBdr>
              <w:divsChild>
                <w:div w:id="42104628">
                  <w:marLeft w:val="0"/>
                  <w:marRight w:val="0"/>
                  <w:marTop w:val="0"/>
                  <w:marBottom w:val="0"/>
                  <w:divBdr>
                    <w:top w:val="none" w:sz="0" w:space="0" w:color="auto"/>
                    <w:left w:val="none" w:sz="0" w:space="0" w:color="auto"/>
                    <w:bottom w:val="none" w:sz="0" w:space="0" w:color="auto"/>
                    <w:right w:val="none" w:sz="0" w:space="0" w:color="auto"/>
                  </w:divBdr>
                  <w:divsChild>
                    <w:div w:id="1553618650">
                      <w:marLeft w:val="0"/>
                      <w:marRight w:val="0"/>
                      <w:marTop w:val="0"/>
                      <w:marBottom w:val="0"/>
                      <w:divBdr>
                        <w:top w:val="none" w:sz="0" w:space="0" w:color="auto"/>
                        <w:left w:val="none" w:sz="0" w:space="0" w:color="auto"/>
                        <w:bottom w:val="none" w:sz="0" w:space="0" w:color="auto"/>
                        <w:right w:val="none" w:sz="0" w:space="0" w:color="auto"/>
                      </w:divBdr>
                      <w:divsChild>
                        <w:div w:id="1295797616">
                          <w:marLeft w:val="0"/>
                          <w:marRight w:val="0"/>
                          <w:marTop w:val="0"/>
                          <w:marBottom w:val="0"/>
                          <w:divBdr>
                            <w:top w:val="none" w:sz="0" w:space="0" w:color="auto"/>
                            <w:left w:val="none" w:sz="0" w:space="0" w:color="auto"/>
                            <w:bottom w:val="none" w:sz="0" w:space="0" w:color="auto"/>
                            <w:right w:val="none" w:sz="0" w:space="0" w:color="auto"/>
                          </w:divBdr>
                          <w:divsChild>
                            <w:div w:id="103928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929215">
      <w:bodyDiv w:val="1"/>
      <w:marLeft w:val="0"/>
      <w:marRight w:val="0"/>
      <w:marTop w:val="0"/>
      <w:marBottom w:val="0"/>
      <w:divBdr>
        <w:top w:val="single" w:sz="24" w:space="0" w:color="FF3300"/>
        <w:left w:val="none" w:sz="0" w:space="0" w:color="auto"/>
        <w:bottom w:val="none" w:sz="0" w:space="0" w:color="auto"/>
        <w:right w:val="none" w:sz="0" w:space="0" w:color="auto"/>
      </w:divBdr>
      <w:divsChild>
        <w:div w:id="1677414712">
          <w:marLeft w:val="0"/>
          <w:marRight w:val="0"/>
          <w:marTop w:val="0"/>
          <w:marBottom w:val="180"/>
          <w:divBdr>
            <w:top w:val="none" w:sz="0" w:space="0" w:color="auto"/>
            <w:left w:val="none" w:sz="0" w:space="0" w:color="auto"/>
            <w:bottom w:val="none" w:sz="0" w:space="0" w:color="auto"/>
            <w:right w:val="none" w:sz="0" w:space="0" w:color="auto"/>
          </w:divBdr>
          <w:divsChild>
            <w:div w:id="508368787">
              <w:marLeft w:val="0"/>
              <w:marRight w:val="0"/>
              <w:marTop w:val="0"/>
              <w:marBottom w:val="0"/>
              <w:divBdr>
                <w:top w:val="none" w:sz="0" w:space="0" w:color="auto"/>
                <w:left w:val="none" w:sz="0" w:space="0" w:color="auto"/>
                <w:bottom w:val="none" w:sz="0" w:space="0" w:color="auto"/>
                <w:right w:val="none" w:sz="0" w:space="0" w:color="auto"/>
              </w:divBdr>
              <w:divsChild>
                <w:div w:id="391782276">
                  <w:marLeft w:val="0"/>
                  <w:marRight w:val="0"/>
                  <w:marTop w:val="0"/>
                  <w:marBottom w:val="0"/>
                  <w:divBdr>
                    <w:top w:val="none" w:sz="0" w:space="0" w:color="auto"/>
                    <w:left w:val="none" w:sz="0" w:space="0" w:color="auto"/>
                    <w:bottom w:val="none" w:sz="0" w:space="0" w:color="auto"/>
                    <w:right w:val="none" w:sz="0" w:space="0" w:color="auto"/>
                  </w:divBdr>
                  <w:divsChild>
                    <w:div w:id="1380859282">
                      <w:marLeft w:val="0"/>
                      <w:marRight w:val="0"/>
                      <w:marTop w:val="0"/>
                      <w:marBottom w:val="0"/>
                      <w:divBdr>
                        <w:top w:val="none" w:sz="0" w:space="0" w:color="auto"/>
                        <w:left w:val="none" w:sz="0" w:space="0" w:color="auto"/>
                        <w:bottom w:val="none" w:sz="0" w:space="0" w:color="auto"/>
                        <w:right w:val="none" w:sz="0" w:space="0" w:color="auto"/>
                      </w:divBdr>
                      <w:divsChild>
                        <w:div w:id="136567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771752">
      <w:bodyDiv w:val="1"/>
      <w:marLeft w:val="0"/>
      <w:marRight w:val="0"/>
      <w:marTop w:val="0"/>
      <w:marBottom w:val="0"/>
      <w:divBdr>
        <w:top w:val="none" w:sz="0" w:space="0" w:color="auto"/>
        <w:left w:val="none" w:sz="0" w:space="0" w:color="auto"/>
        <w:bottom w:val="none" w:sz="0" w:space="0" w:color="auto"/>
        <w:right w:val="none" w:sz="0" w:space="0" w:color="auto"/>
      </w:divBdr>
      <w:divsChild>
        <w:div w:id="1903251120">
          <w:marLeft w:val="0"/>
          <w:marRight w:val="0"/>
          <w:marTop w:val="0"/>
          <w:marBottom w:val="0"/>
          <w:divBdr>
            <w:top w:val="none" w:sz="0" w:space="0" w:color="auto"/>
            <w:left w:val="none" w:sz="0" w:space="0" w:color="auto"/>
            <w:bottom w:val="none" w:sz="0" w:space="0" w:color="auto"/>
            <w:right w:val="none" w:sz="0" w:space="0" w:color="auto"/>
          </w:divBdr>
          <w:divsChild>
            <w:div w:id="2019844996">
              <w:marLeft w:val="0"/>
              <w:marRight w:val="0"/>
              <w:marTop w:val="0"/>
              <w:marBottom w:val="0"/>
              <w:divBdr>
                <w:top w:val="none" w:sz="0" w:space="0" w:color="auto"/>
                <w:left w:val="none" w:sz="0" w:space="0" w:color="auto"/>
                <w:bottom w:val="none" w:sz="0" w:space="0" w:color="auto"/>
                <w:right w:val="none" w:sz="0" w:space="0" w:color="auto"/>
              </w:divBdr>
              <w:divsChild>
                <w:div w:id="5781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08929">
      <w:bodyDiv w:val="1"/>
      <w:marLeft w:val="0"/>
      <w:marRight w:val="0"/>
      <w:marTop w:val="0"/>
      <w:marBottom w:val="0"/>
      <w:divBdr>
        <w:top w:val="none" w:sz="0" w:space="0" w:color="auto"/>
        <w:left w:val="none" w:sz="0" w:space="0" w:color="auto"/>
        <w:bottom w:val="none" w:sz="0" w:space="0" w:color="auto"/>
        <w:right w:val="none" w:sz="0" w:space="0" w:color="auto"/>
      </w:divBdr>
      <w:divsChild>
        <w:div w:id="2075736564">
          <w:marLeft w:val="0"/>
          <w:marRight w:val="0"/>
          <w:marTop w:val="0"/>
          <w:marBottom w:val="0"/>
          <w:divBdr>
            <w:top w:val="none" w:sz="0" w:space="0" w:color="auto"/>
            <w:left w:val="none" w:sz="0" w:space="0" w:color="auto"/>
            <w:bottom w:val="none" w:sz="0" w:space="0" w:color="auto"/>
            <w:right w:val="none" w:sz="0" w:space="0" w:color="auto"/>
          </w:divBdr>
          <w:divsChild>
            <w:div w:id="1837571130">
              <w:marLeft w:val="0"/>
              <w:marRight w:val="0"/>
              <w:marTop w:val="0"/>
              <w:marBottom w:val="0"/>
              <w:divBdr>
                <w:top w:val="none" w:sz="0" w:space="0" w:color="auto"/>
                <w:left w:val="none" w:sz="0" w:space="0" w:color="auto"/>
                <w:bottom w:val="none" w:sz="0" w:space="0" w:color="auto"/>
                <w:right w:val="none" w:sz="0" w:space="0" w:color="auto"/>
              </w:divBdr>
              <w:divsChild>
                <w:div w:id="614025841">
                  <w:marLeft w:val="0"/>
                  <w:marRight w:val="0"/>
                  <w:marTop w:val="0"/>
                  <w:marBottom w:val="0"/>
                  <w:divBdr>
                    <w:top w:val="none" w:sz="0" w:space="0" w:color="auto"/>
                    <w:left w:val="none" w:sz="0" w:space="0" w:color="auto"/>
                    <w:bottom w:val="none" w:sz="0" w:space="0" w:color="auto"/>
                    <w:right w:val="none" w:sz="0" w:space="0" w:color="auto"/>
                  </w:divBdr>
                  <w:divsChild>
                    <w:div w:id="656689088">
                      <w:marLeft w:val="0"/>
                      <w:marRight w:val="0"/>
                      <w:marTop w:val="0"/>
                      <w:marBottom w:val="0"/>
                      <w:divBdr>
                        <w:top w:val="none" w:sz="0" w:space="0" w:color="auto"/>
                        <w:left w:val="none" w:sz="0" w:space="0" w:color="auto"/>
                        <w:bottom w:val="none" w:sz="0" w:space="0" w:color="auto"/>
                        <w:right w:val="none" w:sz="0" w:space="0" w:color="auto"/>
                      </w:divBdr>
                      <w:divsChild>
                        <w:div w:id="731466635">
                          <w:marLeft w:val="0"/>
                          <w:marRight w:val="0"/>
                          <w:marTop w:val="0"/>
                          <w:marBottom w:val="0"/>
                          <w:divBdr>
                            <w:top w:val="none" w:sz="0" w:space="0" w:color="auto"/>
                            <w:left w:val="none" w:sz="0" w:space="0" w:color="auto"/>
                            <w:bottom w:val="none" w:sz="0" w:space="0" w:color="auto"/>
                            <w:right w:val="none" w:sz="0" w:space="0" w:color="auto"/>
                          </w:divBdr>
                          <w:divsChild>
                            <w:div w:id="1926305284">
                              <w:marLeft w:val="0"/>
                              <w:marRight w:val="0"/>
                              <w:marTop w:val="0"/>
                              <w:marBottom w:val="0"/>
                              <w:divBdr>
                                <w:top w:val="none" w:sz="0" w:space="0" w:color="auto"/>
                                <w:left w:val="none" w:sz="0" w:space="0" w:color="auto"/>
                                <w:bottom w:val="none" w:sz="0" w:space="0" w:color="auto"/>
                                <w:right w:val="none" w:sz="0" w:space="0" w:color="auto"/>
                              </w:divBdr>
                              <w:divsChild>
                                <w:div w:id="510604121">
                                  <w:marLeft w:val="0"/>
                                  <w:marRight w:val="0"/>
                                  <w:marTop w:val="0"/>
                                  <w:marBottom w:val="0"/>
                                  <w:divBdr>
                                    <w:top w:val="none" w:sz="0" w:space="0" w:color="auto"/>
                                    <w:left w:val="none" w:sz="0" w:space="0" w:color="auto"/>
                                    <w:bottom w:val="none" w:sz="0" w:space="0" w:color="auto"/>
                                    <w:right w:val="none" w:sz="0" w:space="0" w:color="auto"/>
                                  </w:divBdr>
                                  <w:divsChild>
                                    <w:div w:id="672224002">
                                      <w:marLeft w:val="180"/>
                                      <w:marRight w:val="195"/>
                                      <w:marTop w:val="0"/>
                                      <w:marBottom w:val="0"/>
                                      <w:divBdr>
                                        <w:top w:val="none" w:sz="0" w:space="0" w:color="auto"/>
                                        <w:left w:val="none" w:sz="0" w:space="0" w:color="auto"/>
                                        <w:bottom w:val="none" w:sz="0" w:space="0" w:color="auto"/>
                                        <w:right w:val="none" w:sz="0" w:space="0" w:color="auto"/>
                                      </w:divBdr>
                                      <w:divsChild>
                                        <w:div w:id="824705939">
                                          <w:marLeft w:val="0"/>
                                          <w:marRight w:val="0"/>
                                          <w:marTop w:val="0"/>
                                          <w:marBottom w:val="0"/>
                                          <w:divBdr>
                                            <w:top w:val="none" w:sz="0" w:space="0" w:color="auto"/>
                                            <w:left w:val="none" w:sz="0" w:space="0" w:color="auto"/>
                                            <w:bottom w:val="none" w:sz="0" w:space="0" w:color="auto"/>
                                            <w:right w:val="none" w:sz="0" w:space="0" w:color="auto"/>
                                          </w:divBdr>
                                          <w:divsChild>
                                            <w:div w:id="1399208722">
                                              <w:marLeft w:val="0"/>
                                              <w:marRight w:val="0"/>
                                              <w:marTop w:val="0"/>
                                              <w:marBottom w:val="0"/>
                                              <w:divBdr>
                                                <w:top w:val="none" w:sz="0" w:space="0" w:color="auto"/>
                                                <w:left w:val="none" w:sz="0" w:space="0" w:color="auto"/>
                                                <w:bottom w:val="none" w:sz="0" w:space="0" w:color="auto"/>
                                                <w:right w:val="none" w:sz="0" w:space="0" w:color="auto"/>
                                              </w:divBdr>
                                              <w:divsChild>
                                                <w:div w:id="24328068">
                                                  <w:marLeft w:val="0"/>
                                                  <w:marRight w:val="0"/>
                                                  <w:marTop w:val="0"/>
                                                  <w:marBottom w:val="0"/>
                                                  <w:divBdr>
                                                    <w:top w:val="none" w:sz="0" w:space="0" w:color="auto"/>
                                                    <w:left w:val="none" w:sz="0" w:space="0" w:color="auto"/>
                                                    <w:bottom w:val="none" w:sz="0" w:space="0" w:color="auto"/>
                                                    <w:right w:val="none" w:sz="0" w:space="0" w:color="auto"/>
                                                  </w:divBdr>
                                                  <w:divsChild>
                                                    <w:div w:id="386225632">
                                                      <w:marLeft w:val="0"/>
                                                      <w:marRight w:val="0"/>
                                                      <w:marTop w:val="0"/>
                                                      <w:marBottom w:val="0"/>
                                                      <w:divBdr>
                                                        <w:top w:val="none" w:sz="0" w:space="0" w:color="auto"/>
                                                        <w:left w:val="none" w:sz="0" w:space="0" w:color="auto"/>
                                                        <w:bottom w:val="none" w:sz="0" w:space="0" w:color="auto"/>
                                                        <w:right w:val="none" w:sz="0" w:space="0" w:color="auto"/>
                                                      </w:divBdr>
                                                      <w:divsChild>
                                                        <w:div w:id="886841824">
                                                          <w:marLeft w:val="0"/>
                                                          <w:marRight w:val="0"/>
                                                          <w:marTop w:val="0"/>
                                                          <w:marBottom w:val="0"/>
                                                          <w:divBdr>
                                                            <w:top w:val="none" w:sz="0" w:space="0" w:color="auto"/>
                                                            <w:left w:val="none" w:sz="0" w:space="0" w:color="auto"/>
                                                            <w:bottom w:val="none" w:sz="0" w:space="0" w:color="auto"/>
                                                            <w:right w:val="none" w:sz="0" w:space="0" w:color="auto"/>
                                                          </w:divBdr>
                                                          <w:divsChild>
                                                            <w:div w:id="420182039">
                                                              <w:marLeft w:val="0"/>
                                                              <w:marRight w:val="0"/>
                                                              <w:marTop w:val="0"/>
                                                              <w:marBottom w:val="0"/>
                                                              <w:divBdr>
                                                                <w:top w:val="none" w:sz="0" w:space="0" w:color="auto"/>
                                                                <w:left w:val="none" w:sz="0" w:space="0" w:color="auto"/>
                                                                <w:bottom w:val="none" w:sz="0" w:space="0" w:color="auto"/>
                                                                <w:right w:val="none" w:sz="0" w:space="0" w:color="auto"/>
                                                              </w:divBdr>
                                                              <w:divsChild>
                                                                <w:div w:id="1811246785">
                                                                  <w:marLeft w:val="3000"/>
                                                                  <w:marRight w:val="0"/>
                                                                  <w:marTop w:val="0"/>
                                                                  <w:marBottom w:val="0"/>
                                                                  <w:divBdr>
                                                                    <w:top w:val="none" w:sz="0" w:space="0" w:color="auto"/>
                                                                    <w:left w:val="none" w:sz="0" w:space="0" w:color="auto"/>
                                                                    <w:bottom w:val="none" w:sz="0" w:space="0" w:color="auto"/>
                                                                    <w:right w:val="none" w:sz="0" w:space="0" w:color="auto"/>
                                                                  </w:divBdr>
                                                                  <w:divsChild>
                                                                    <w:div w:id="2050647016">
                                                                      <w:marLeft w:val="0"/>
                                                                      <w:marRight w:val="0"/>
                                                                      <w:marTop w:val="0"/>
                                                                      <w:marBottom w:val="0"/>
                                                                      <w:divBdr>
                                                                        <w:top w:val="none" w:sz="0" w:space="0" w:color="auto"/>
                                                                        <w:left w:val="none" w:sz="0" w:space="0" w:color="auto"/>
                                                                        <w:bottom w:val="none" w:sz="0" w:space="0" w:color="auto"/>
                                                                        <w:right w:val="none" w:sz="0" w:space="0" w:color="auto"/>
                                                                      </w:divBdr>
                                                                      <w:divsChild>
                                                                        <w:div w:id="191944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180031">
      <w:bodyDiv w:val="1"/>
      <w:marLeft w:val="0"/>
      <w:marRight w:val="0"/>
      <w:marTop w:val="0"/>
      <w:marBottom w:val="0"/>
      <w:divBdr>
        <w:top w:val="none" w:sz="0" w:space="0" w:color="auto"/>
        <w:left w:val="none" w:sz="0" w:space="0" w:color="auto"/>
        <w:bottom w:val="none" w:sz="0" w:space="0" w:color="auto"/>
        <w:right w:val="none" w:sz="0" w:space="0" w:color="auto"/>
      </w:divBdr>
      <w:divsChild>
        <w:div w:id="974482906">
          <w:marLeft w:val="0"/>
          <w:marRight w:val="0"/>
          <w:marTop w:val="0"/>
          <w:marBottom w:val="0"/>
          <w:divBdr>
            <w:top w:val="none" w:sz="0" w:space="0" w:color="auto"/>
            <w:left w:val="none" w:sz="0" w:space="0" w:color="auto"/>
            <w:bottom w:val="none" w:sz="0" w:space="0" w:color="auto"/>
            <w:right w:val="none" w:sz="0" w:space="0" w:color="auto"/>
          </w:divBdr>
          <w:divsChild>
            <w:div w:id="1477800596">
              <w:marLeft w:val="0"/>
              <w:marRight w:val="0"/>
              <w:marTop w:val="0"/>
              <w:marBottom w:val="0"/>
              <w:divBdr>
                <w:top w:val="none" w:sz="0" w:space="0" w:color="auto"/>
                <w:left w:val="none" w:sz="0" w:space="0" w:color="auto"/>
                <w:bottom w:val="none" w:sz="0" w:space="0" w:color="auto"/>
                <w:right w:val="none" w:sz="0" w:space="0" w:color="auto"/>
              </w:divBdr>
              <w:divsChild>
                <w:div w:id="1315180671">
                  <w:marLeft w:val="0"/>
                  <w:marRight w:val="0"/>
                  <w:marTop w:val="0"/>
                  <w:marBottom w:val="0"/>
                  <w:divBdr>
                    <w:top w:val="none" w:sz="0" w:space="0" w:color="auto"/>
                    <w:left w:val="none" w:sz="0" w:space="0" w:color="auto"/>
                    <w:bottom w:val="none" w:sz="0" w:space="0" w:color="auto"/>
                    <w:right w:val="none" w:sz="0" w:space="0" w:color="auto"/>
                  </w:divBdr>
                  <w:divsChild>
                    <w:div w:id="755978381">
                      <w:marLeft w:val="0"/>
                      <w:marRight w:val="0"/>
                      <w:marTop w:val="0"/>
                      <w:marBottom w:val="0"/>
                      <w:divBdr>
                        <w:top w:val="none" w:sz="0" w:space="0" w:color="auto"/>
                        <w:left w:val="none" w:sz="0" w:space="0" w:color="auto"/>
                        <w:bottom w:val="none" w:sz="0" w:space="0" w:color="auto"/>
                        <w:right w:val="none" w:sz="0" w:space="0" w:color="auto"/>
                      </w:divBdr>
                      <w:divsChild>
                        <w:div w:id="1151553786">
                          <w:marLeft w:val="0"/>
                          <w:marRight w:val="0"/>
                          <w:marTop w:val="0"/>
                          <w:marBottom w:val="0"/>
                          <w:divBdr>
                            <w:top w:val="none" w:sz="0" w:space="0" w:color="auto"/>
                            <w:left w:val="none" w:sz="0" w:space="0" w:color="auto"/>
                            <w:bottom w:val="none" w:sz="0" w:space="0" w:color="auto"/>
                            <w:right w:val="none" w:sz="0" w:space="0" w:color="auto"/>
                          </w:divBdr>
                          <w:divsChild>
                            <w:div w:id="1022126226">
                              <w:marLeft w:val="0"/>
                              <w:marRight w:val="0"/>
                              <w:marTop w:val="0"/>
                              <w:marBottom w:val="0"/>
                              <w:divBdr>
                                <w:top w:val="none" w:sz="0" w:space="0" w:color="auto"/>
                                <w:left w:val="none" w:sz="0" w:space="0" w:color="auto"/>
                                <w:bottom w:val="none" w:sz="0" w:space="0" w:color="auto"/>
                                <w:right w:val="none" w:sz="0" w:space="0" w:color="auto"/>
                              </w:divBdr>
                              <w:divsChild>
                                <w:div w:id="104071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Natural_history_of_disease" TargetMode="External"/><Relationship Id="rId13" Type="http://schemas.openxmlformats.org/officeDocument/2006/relationships/hyperlink" Target="http://en.wikipedia.org/wiki/Walk-in_clinic" TargetMode="External"/><Relationship Id="rId18" Type="http://schemas.openxmlformats.org/officeDocument/2006/relationships/hyperlink" Target="http://en.wikipedia.org/wiki/Emergency_department"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en.wikipedia.org/wiki/Disease" TargetMode="External"/><Relationship Id="rId12" Type="http://schemas.openxmlformats.org/officeDocument/2006/relationships/hyperlink" Target="http://en.wikipedia.org/wiki/Diabetes" TargetMode="External"/><Relationship Id="rId17" Type="http://schemas.openxmlformats.org/officeDocument/2006/relationships/hyperlink" Target="http://en.wikipedia.org/wiki/Illness" TargetMode="External"/><Relationship Id="rId2" Type="http://schemas.openxmlformats.org/officeDocument/2006/relationships/styles" Target="styles.xml"/><Relationship Id="rId16" Type="http://schemas.openxmlformats.org/officeDocument/2006/relationships/hyperlink" Target="http://en.wikipedia.org/wiki/Injury" TargetMode="External"/><Relationship Id="rId20" Type="http://schemas.openxmlformats.org/officeDocument/2006/relationships/hyperlink" Target="http://en.wikipedia.org/wiki/Health_benefits_(insurance)" TargetMode="External"/><Relationship Id="rId1" Type="http://schemas.openxmlformats.org/officeDocument/2006/relationships/numbering" Target="numbering.xml"/><Relationship Id="rId6" Type="http://schemas.openxmlformats.org/officeDocument/2006/relationships/hyperlink" Target="http://en.wikipedia.org/wiki/Health" TargetMode="External"/><Relationship Id="rId11" Type="http://schemas.openxmlformats.org/officeDocument/2006/relationships/hyperlink" Target="http://en.wikipedia.org/wiki/Asthma" TargetMode="External"/><Relationship Id="rId5" Type="http://schemas.openxmlformats.org/officeDocument/2006/relationships/webSettings" Target="webSettings.xml"/><Relationship Id="rId15" Type="http://schemas.openxmlformats.org/officeDocument/2006/relationships/hyperlink" Target="http://en.wikipedia.org/wiki/Emergency_department" TargetMode="External"/><Relationship Id="rId10" Type="http://schemas.openxmlformats.org/officeDocument/2006/relationships/hyperlink" Target="http://en.wikipedia.org/wiki/Arthritis" TargetMode="External"/><Relationship Id="rId19" Type="http://schemas.openxmlformats.org/officeDocument/2006/relationships/hyperlink" Target="http://en.wikipedia.org/wiki/Health_care" TargetMode="External"/><Relationship Id="rId4" Type="http://schemas.openxmlformats.org/officeDocument/2006/relationships/settings" Target="settings.xml"/><Relationship Id="rId9" Type="http://schemas.openxmlformats.org/officeDocument/2006/relationships/hyperlink" Target="http://en.wikipedia.org/wiki/Course_(medicine)" TargetMode="External"/><Relationship Id="rId14" Type="http://schemas.openxmlformats.org/officeDocument/2006/relationships/hyperlink" Target="http://en.wikipedia.org/wiki/Ambulatory_car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14</Pages>
  <Words>5699</Words>
  <Characters>32489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Valueoptions Inc</Company>
  <LinksUpToDate>false</LinksUpToDate>
  <CharactersWithSpaces>38112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 Options</dc:creator>
  <cp:lastModifiedBy>Value Options</cp:lastModifiedBy>
  <cp:revision>3</cp:revision>
  <dcterms:created xsi:type="dcterms:W3CDTF">2014-02-20T19:45:00Z</dcterms:created>
  <dcterms:modified xsi:type="dcterms:W3CDTF">2014-02-20T20:37:00Z</dcterms:modified>
</cp:coreProperties>
</file>